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76" w:rsidRPr="009B093A" w:rsidRDefault="002F1276" w:rsidP="009B093A">
      <w:pPr>
        <w:spacing w:after="0" w:line="240" w:lineRule="auto"/>
        <w:jc w:val="center"/>
        <w:rPr>
          <w:b/>
        </w:rPr>
      </w:pPr>
      <w:r w:rsidRPr="009B093A">
        <w:rPr>
          <w:b/>
        </w:rPr>
        <w:t>Права и обязанности опекунов и попечителей</w:t>
      </w:r>
    </w:p>
    <w:p w:rsidR="002F1276" w:rsidRDefault="002F1276" w:rsidP="009B093A">
      <w:pPr>
        <w:spacing w:after="0" w:line="240" w:lineRule="auto"/>
        <w:jc w:val="both"/>
      </w:pPr>
    </w:p>
    <w:p w:rsidR="002F1276" w:rsidRDefault="002F1276" w:rsidP="009B093A">
      <w:pPr>
        <w:spacing w:after="0" w:line="240" w:lineRule="auto"/>
        <w:jc w:val="both"/>
      </w:pPr>
    </w:p>
    <w:p w:rsidR="002F1276" w:rsidRDefault="002F1276" w:rsidP="009B093A">
      <w:pPr>
        <w:spacing w:after="0" w:line="240" w:lineRule="auto"/>
        <w:ind w:firstLine="708"/>
        <w:jc w:val="both"/>
      </w:pPr>
      <w:r>
        <w:t>Главной надо считать обязанность опекунов и попечителей заботиться о содержании своих подопечных, об обеспечении их уходом и лечением, а в отношении несовершеннолетних подопечных - также и об их обучении и воспитании. Эта общая обязанность конкретизируется применительно к разным сферам деятельности опекунов и попечителей. Важнейшее место среди них занимает сфера имущественных отношений.</w:t>
      </w:r>
    </w:p>
    <w:p w:rsidR="002F1276" w:rsidRDefault="002F1276" w:rsidP="009B093A">
      <w:pPr>
        <w:spacing w:after="0" w:line="240" w:lineRule="auto"/>
        <w:jc w:val="both"/>
      </w:pPr>
    </w:p>
    <w:p w:rsidR="002F1276" w:rsidRDefault="002F1276" w:rsidP="009B093A">
      <w:pPr>
        <w:spacing w:after="0" w:line="240" w:lineRule="auto"/>
        <w:ind w:firstLine="708"/>
        <w:jc w:val="both"/>
      </w:pPr>
      <w:r>
        <w:t xml:space="preserve">Опекун, являясь законным представителем подопечного, полностью заменяет его в имущественных отношениях и в соответствии с этим вправе совершать от имени подопечного все сделки, которые необходимы для обеспечения интересов подопечного и целей опеки. Попечитель имеет право давать или не давать согласие на совершение сделок подопечным. </w:t>
      </w:r>
    </w:p>
    <w:p w:rsidR="002F1276" w:rsidRDefault="002F1276" w:rsidP="009B093A">
      <w:pPr>
        <w:spacing w:after="0" w:line="240" w:lineRule="auto"/>
        <w:jc w:val="both"/>
      </w:pPr>
    </w:p>
    <w:p w:rsidR="002F1276" w:rsidRDefault="002F1276" w:rsidP="009B093A">
      <w:pPr>
        <w:spacing w:after="0" w:line="240" w:lineRule="auto"/>
        <w:ind w:firstLine="708"/>
        <w:jc w:val="both"/>
      </w:pPr>
      <w:r>
        <w:t>Однако права опекуна и попечителя в данной сфере существенно ограничены в интересах подопечных. Это выражается в том, что опекун без предварительного разрешения органа опеки и попечительства не вправе совершать, а попечитель давать согласие на совершение следующих сделок:</w:t>
      </w:r>
    </w:p>
    <w:p w:rsidR="002F1276" w:rsidRDefault="002F1276" w:rsidP="0072206B">
      <w:pPr>
        <w:pStyle w:val="a3"/>
        <w:numPr>
          <w:ilvl w:val="0"/>
          <w:numId w:val="1"/>
        </w:numPr>
        <w:spacing w:after="0" w:line="240" w:lineRule="auto"/>
        <w:jc w:val="both"/>
      </w:pPr>
      <w:r>
        <w:t>по отчуждению, в том числе обмену или дарению, имущества подопечного, сдаче его внаем (в аренду), в безвозмездное пользование или в залог;</w:t>
      </w:r>
    </w:p>
    <w:p w:rsidR="002F1276" w:rsidRDefault="002F1276" w:rsidP="0072206B">
      <w:pPr>
        <w:pStyle w:val="a3"/>
        <w:numPr>
          <w:ilvl w:val="0"/>
          <w:numId w:val="1"/>
        </w:numPr>
        <w:spacing w:after="0" w:line="240" w:lineRule="auto"/>
        <w:jc w:val="both"/>
      </w:pPr>
      <w:r>
        <w:t>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r w:rsidR="0072206B">
        <w:t>.</w:t>
      </w:r>
      <w:bookmarkStart w:id="0" w:name="_GoBack"/>
      <w:bookmarkEnd w:id="0"/>
    </w:p>
    <w:p w:rsidR="002F1276" w:rsidRDefault="002F1276" w:rsidP="009B093A">
      <w:pPr>
        <w:spacing w:after="0" w:line="240" w:lineRule="auto"/>
        <w:jc w:val="both"/>
      </w:pPr>
    </w:p>
    <w:p w:rsidR="002F1276" w:rsidRDefault="002F1276" w:rsidP="009B093A">
      <w:pPr>
        <w:spacing w:after="0" w:line="240" w:lineRule="auto"/>
        <w:ind w:firstLine="708"/>
        <w:jc w:val="both"/>
      </w:pPr>
      <w:r>
        <w:t>В целях предупреждения возможных злоупотреблений опекуну, попечителю, их супругам и близким родственникам запрещено совершать сделки с подопечным. Исключение сделано для передачи имущества подопечному в качестве дара или в безвозмездное пользование.</w:t>
      </w:r>
    </w:p>
    <w:p w:rsidR="002F1276" w:rsidRDefault="002F1276" w:rsidP="009B093A">
      <w:pPr>
        <w:spacing w:after="0" w:line="240" w:lineRule="auto"/>
        <w:jc w:val="both"/>
      </w:pPr>
    </w:p>
    <w:p w:rsidR="002F1276" w:rsidRDefault="002F1276" w:rsidP="009B093A">
      <w:pPr>
        <w:spacing w:after="0" w:line="240" w:lineRule="auto"/>
        <w:ind w:firstLine="708"/>
        <w:jc w:val="both"/>
      </w:pPr>
      <w:r>
        <w:t>Имущественные отношения в сфере опеки и попечительства существенно усложняются в случае передачи части имущества подопечного в доверительное управление. Необходимость использования гражданско-правового института доверительного управления возникает при следующих обстоятельствах: при наличии в собственности подопечного недвижимого и ценного движимого имущества (например, ценных бумаг) и потребности обеспечить постоянное управление им.</w:t>
      </w:r>
    </w:p>
    <w:p w:rsidR="002F1276" w:rsidRDefault="002F1276" w:rsidP="009B093A">
      <w:pPr>
        <w:spacing w:after="0" w:line="240" w:lineRule="auto"/>
        <w:jc w:val="both"/>
      </w:pPr>
    </w:p>
    <w:p w:rsidR="002F1276" w:rsidRDefault="002F1276" w:rsidP="009B093A">
      <w:pPr>
        <w:spacing w:after="0" w:line="240" w:lineRule="auto"/>
        <w:ind w:firstLine="708"/>
        <w:jc w:val="both"/>
      </w:pPr>
      <w:r>
        <w:t>Доверительное управление устанавливается на основании договора, заключенного между органом опеки и попечительства и управляющим, который определяется этим органом. Передаваемое в доверительное управление имущество выделяется из имущества подопечного. При этом опекун (попечитель) сохраняет свои полномочия в отношении того имущества подопечного, которое не передано в доверительное управление. Имущество, переданное в доверительное управление, должно использоваться в интересах подопечного.</w:t>
      </w:r>
    </w:p>
    <w:p w:rsidR="002F1276" w:rsidRDefault="002F1276" w:rsidP="009B093A">
      <w:pPr>
        <w:spacing w:after="0" w:line="240" w:lineRule="auto"/>
        <w:jc w:val="both"/>
      </w:pPr>
    </w:p>
    <w:p w:rsidR="002F1276" w:rsidRDefault="002F1276" w:rsidP="009B093A">
      <w:pPr>
        <w:spacing w:after="0" w:line="240" w:lineRule="auto"/>
        <w:ind w:firstLine="708"/>
        <w:jc w:val="both"/>
      </w:pPr>
      <w:r>
        <w:t>Соблюдение управляющим этой обязанности контролируется органом опеки и попечительства как стороной в договоре о доверительном управлении.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 например в связи с достижением несовершеннолетним 18 лет.</w:t>
      </w:r>
    </w:p>
    <w:p w:rsidR="002F1276" w:rsidRDefault="002F1276" w:rsidP="009B093A">
      <w:pPr>
        <w:spacing w:after="0" w:line="240" w:lineRule="auto"/>
        <w:jc w:val="both"/>
      </w:pPr>
    </w:p>
    <w:p w:rsidR="002F1276" w:rsidRDefault="002F1276" w:rsidP="009B093A">
      <w:pPr>
        <w:spacing w:after="0" w:line="240" w:lineRule="auto"/>
        <w:ind w:firstLine="708"/>
        <w:jc w:val="both"/>
      </w:pPr>
      <w:r>
        <w:t xml:space="preserve">Содержание подопечного неизбежно требует определенных материальных затрат. Как отмечено в литературе, в данном случае действует следующий принцип: "опекуны и попечители не обязаны содержать своих подопечных". Источниками материального обеспечения подопечных служат полагающиеся им пенсии, стипендии, пособия, иные социальные выплаты, алименты, заработная плата, доходы от управления их имуществом (например, дивиденды по акциям, проценты по вкладам и т.п.). </w:t>
      </w:r>
    </w:p>
    <w:p w:rsidR="002F1276" w:rsidRDefault="002F1276" w:rsidP="009B093A">
      <w:pPr>
        <w:spacing w:after="0" w:line="240" w:lineRule="auto"/>
        <w:jc w:val="both"/>
      </w:pPr>
    </w:p>
    <w:p w:rsidR="002F1276" w:rsidRDefault="002F1276" w:rsidP="009B093A">
      <w:pPr>
        <w:spacing w:after="0" w:line="240" w:lineRule="auto"/>
        <w:ind w:firstLine="708"/>
        <w:jc w:val="both"/>
      </w:pPr>
      <w:r>
        <w:t>Указанные доходы могут расходоваться опекунами и попечителями исключительно в интересах подопечного и с предварительного разрешения органа опеки и попечительства. Однако если из доходов подопечного опекун (попечитель) делает необходимые на содержание подопечного затраты - на питание, одежду, оплату услуг и другие повседневные нужды, то получения разрешения органа опеки и попечительства не требуется.</w:t>
      </w:r>
    </w:p>
    <w:p w:rsidR="002F1276" w:rsidRDefault="002F1276" w:rsidP="009B093A">
      <w:pPr>
        <w:spacing w:after="0" w:line="240" w:lineRule="auto"/>
        <w:jc w:val="both"/>
      </w:pPr>
    </w:p>
    <w:p w:rsidR="002F1276" w:rsidRDefault="002F1276" w:rsidP="009B093A">
      <w:pPr>
        <w:spacing w:after="0" w:line="240" w:lineRule="auto"/>
        <w:ind w:firstLine="708"/>
        <w:jc w:val="both"/>
      </w:pPr>
      <w:r>
        <w:lastRenderedPageBreak/>
        <w:t>Обязанности опекуна или попечителя рассматриваются как почетные, основанные на чувстве гражданского, а часто и родственного долга. В соответствии с этим выплата какого-либо вознаграждения опекунам и попечителям не предусмотрена; они, как сказано в п. 1 ст. 36 ГК, исполняют свои обязанности безвозмездно, кроме случаев, предусмотренных законом.</w:t>
      </w:r>
    </w:p>
    <w:p w:rsidR="002F1276" w:rsidRDefault="002F1276" w:rsidP="009B093A">
      <w:pPr>
        <w:spacing w:after="0" w:line="240" w:lineRule="auto"/>
        <w:jc w:val="both"/>
      </w:pPr>
    </w:p>
    <w:p w:rsidR="002F1276" w:rsidRDefault="002F1276" w:rsidP="009B093A">
      <w:pPr>
        <w:spacing w:after="0" w:line="240" w:lineRule="auto"/>
        <w:ind w:firstLine="708"/>
        <w:jc w:val="both"/>
      </w:pPr>
      <w:r>
        <w:t>Некоторые особые обязанности предусмотрены для опекунов и попечителей несовершеннолетних. В частности, они обязаны проживать совместно со своими подопечными. Раздельное проживание попечителя с подопечным, достигшим 16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 Опекуны и попечители несовершеннолетних должны заботиться об их обучении и воспитании, об их здоровье, физическом, психическом, духовном и нравственном развитии.</w:t>
      </w:r>
    </w:p>
    <w:p w:rsidR="002F1276" w:rsidRDefault="002F1276" w:rsidP="009B093A">
      <w:pPr>
        <w:spacing w:after="0" w:line="240" w:lineRule="auto"/>
        <w:jc w:val="both"/>
      </w:pPr>
    </w:p>
    <w:p w:rsidR="002F1276" w:rsidRDefault="002F1276" w:rsidP="009B093A">
      <w:pPr>
        <w:spacing w:after="0" w:line="240" w:lineRule="auto"/>
        <w:ind w:firstLine="708"/>
        <w:jc w:val="both"/>
      </w:pPr>
      <w:r>
        <w:t>Время нахождения гражданина под опекой или попечительством зависит от обстоятельств, связанных с личностью подопечного и личностью опекуна (попечителя), а также от некоторых других обстоятельств, указанных в законе. Законом допускается освобождение опекуна или попечителя от исполнения ими своих обязанностей и отстранение от их исполнения.</w:t>
      </w:r>
    </w:p>
    <w:p w:rsidR="002F1276" w:rsidRDefault="002F1276" w:rsidP="009B093A">
      <w:pPr>
        <w:spacing w:after="0" w:line="240" w:lineRule="auto"/>
        <w:jc w:val="both"/>
      </w:pPr>
    </w:p>
    <w:p w:rsidR="002F1276" w:rsidRDefault="002F1276" w:rsidP="009B093A">
      <w:pPr>
        <w:spacing w:after="0" w:line="240" w:lineRule="auto"/>
        <w:ind w:firstLine="708"/>
        <w:jc w:val="both"/>
      </w:pPr>
      <w:r>
        <w:t>Освобождение происходит в силу определенных объективных обстоятельств, при отсутств</w:t>
      </w:r>
      <w:proofErr w:type="gramStart"/>
      <w:r>
        <w:t>ии у о</w:t>
      </w:r>
      <w:proofErr w:type="gramEnd"/>
      <w:r>
        <w:t>рганов опеки и попечительства каких-либо претензий к деятельности опекуна или попечителя. Освобождение происходит, во-первых, если несовершеннолетний возвращается родителям или кто-либо его усыновил и, во-вторых, если подопечный помещен для постоянного пребывания в соответствующее воспитательное, лечебное учреждение, учреждение социальной защиты населения или другое аналогичное учреждение.</w:t>
      </w:r>
    </w:p>
    <w:p w:rsidR="002F1276" w:rsidRDefault="002F1276" w:rsidP="009B093A">
      <w:pPr>
        <w:spacing w:after="0" w:line="240" w:lineRule="auto"/>
        <w:jc w:val="both"/>
      </w:pPr>
    </w:p>
    <w:p w:rsidR="002F1276" w:rsidRDefault="002F1276" w:rsidP="009B093A">
      <w:pPr>
        <w:spacing w:after="0" w:line="240" w:lineRule="auto"/>
        <w:ind w:firstLine="708"/>
        <w:jc w:val="both"/>
      </w:pPr>
      <w:r>
        <w:t>В указанных случаях отпадают основания для продолжения опеки или попечительства.</w:t>
      </w:r>
    </w:p>
    <w:p w:rsidR="002F1276" w:rsidRDefault="002F1276" w:rsidP="009B093A">
      <w:pPr>
        <w:spacing w:after="0" w:line="240" w:lineRule="auto"/>
        <w:jc w:val="both"/>
      </w:pPr>
    </w:p>
    <w:p w:rsidR="002F1276" w:rsidRDefault="002F1276" w:rsidP="009B093A">
      <w:pPr>
        <w:spacing w:after="0" w:line="240" w:lineRule="auto"/>
        <w:ind w:firstLine="708"/>
        <w:jc w:val="both"/>
      </w:pPr>
      <w:r>
        <w:t>Освобождение от выполнения обязанностей опекуна или попечителя возможно по их просьбе. Однако для удовлетворения такой просьбы необходимо доказать, что она обоснована уважительными причинами: болезнь, изменение имущественного положения, отсутствие взаимопонимания с подопечным, изменение места жительства и т.п. Решение об освобождении принимает орган опеки и попечительства.</w:t>
      </w:r>
    </w:p>
    <w:p w:rsidR="002F1276" w:rsidRDefault="002F1276" w:rsidP="009B093A">
      <w:pPr>
        <w:spacing w:after="0" w:line="240" w:lineRule="auto"/>
        <w:jc w:val="both"/>
      </w:pPr>
    </w:p>
    <w:p w:rsidR="002F1276" w:rsidRDefault="002F1276" w:rsidP="009B093A">
      <w:pPr>
        <w:spacing w:after="0" w:line="240" w:lineRule="auto"/>
        <w:ind w:firstLine="708"/>
        <w:jc w:val="both"/>
      </w:pPr>
      <w:r>
        <w:t>Наряду с освобождением законом допускается отстранение опекуна или попечителя от исполнения им своих обязанностей и замена его другим лицом. Отстранение применяется при ненадлежащем выполнении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w:t>
      </w:r>
    </w:p>
    <w:p w:rsidR="002F1276" w:rsidRDefault="002F1276" w:rsidP="009B093A">
      <w:pPr>
        <w:spacing w:after="0" w:line="240" w:lineRule="auto"/>
        <w:jc w:val="both"/>
      </w:pPr>
    </w:p>
    <w:p w:rsidR="002F1276" w:rsidRDefault="002F1276" w:rsidP="009B093A">
      <w:pPr>
        <w:spacing w:after="0" w:line="240" w:lineRule="auto"/>
        <w:ind w:firstLine="708"/>
        <w:jc w:val="both"/>
      </w:pPr>
      <w:r>
        <w:t xml:space="preserve">При этом органы опеки и попечительства могут принять необходимые меры для привлечения виновного гражданина к установленной законом ответственности, в том числе уголовной. Возможно отстранение опекуна или попечителя от выполнения им своих обязанностей и при отсутствии его вины, например, если недостатки в его деятельности обусловлены отсутствием опыта, навыков, педагогических знаний и т.д. </w:t>
      </w:r>
    </w:p>
    <w:p w:rsidR="002F1276" w:rsidRDefault="002F1276" w:rsidP="009B093A">
      <w:pPr>
        <w:spacing w:after="0" w:line="240" w:lineRule="auto"/>
        <w:jc w:val="both"/>
      </w:pPr>
    </w:p>
    <w:p w:rsidR="002F1276" w:rsidRDefault="002F1276" w:rsidP="009B093A">
      <w:pPr>
        <w:spacing w:after="0" w:line="240" w:lineRule="auto"/>
        <w:ind w:firstLine="708"/>
        <w:jc w:val="both"/>
      </w:pPr>
      <w:r>
        <w:t>Помимо освобождения опекуна или попечителя от выполнения им своих обязанностей или отстранения от их выполнения, опека или попечительство прекращаются и по другим основаниям. Так, опека над совершеннолетним гражданином, который ранее был признан недееспособным, прекращается, если судом вынесено решение о признании подопечного дееспособным. Равным образом и попечительство прекращается, если в отношении гражданина, ранее ограниченного в дееспособности, судом будет отменено это ограничение.</w:t>
      </w:r>
    </w:p>
    <w:p w:rsidR="002F1276" w:rsidRDefault="002F1276" w:rsidP="009B093A">
      <w:pPr>
        <w:spacing w:after="0" w:line="240" w:lineRule="auto"/>
        <w:jc w:val="both"/>
      </w:pPr>
    </w:p>
    <w:p w:rsidR="002F1276" w:rsidRDefault="002F1276" w:rsidP="009B093A">
      <w:pPr>
        <w:spacing w:after="0" w:line="240" w:lineRule="auto"/>
        <w:ind w:firstLine="708"/>
        <w:jc w:val="both"/>
      </w:pPr>
      <w:r>
        <w:t>Опека прекращается также по достижении малолетним подопечным 14 лет. В этом случае гражданин, выполняющий обязанности опекуна, становится попечителем несовершеннолетнего без дополнительного решения об этом. По достижении несовершеннолетним 18 лет прекращается и попечительство над ним, причем без особого решения, в силу самого факта достижения совершеннолетия. Если несовершеннолетний приобрел полную дееспособность до достижения 18 лет, то попечительство над ним также прекращается.</w:t>
      </w:r>
    </w:p>
    <w:p w:rsidR="002F1276" w:rsidRDefault="002F1276" w:rsidP="009B093A">
      <w:pPr>
        <w:spacing w:after="0" w:line="240" w:lineRule="auto"/>
        <w:jc w:val="both"/>
      </w:pPr>
    </w:p>
    <w:p w:rsidR="002F1276" w:rsidRDefault="002F1276" w:rsidP="009B093A">
      <w:pPr>
        <w:spacing w:after="0" w:line="240" w:lineRule="auto"/>
        <w:ind w:firstLine="708"/>
        <w:jc w:val="both"/>
      </w:pPr>
      <w:r>
        <w:t xml:space="preserve">В ГК РФ закреплена специальная форма обеспечения интересов совершеннолетних и полностью дееспособных граждан, которые по состоянию здоровья не могут самостоятельно осуществлять и защищать </w:t>
      </w:r>
      <w:r>
        <w:lastRenderedPageBreak/>
        <w:t>свои права и исполнять обязанности, - патронаж. Имеются в виду больные, не способные передвигаться и обслуживать себя, лица с тяжелыми увечьями, престарелые и т.п., при отсутствии лиц, обязанных осуществлять уход за ними. Орган опеки и попечительства с согласия такого гражданина может назначить ему попечителя (помощника), который принимает на себя обязанность оказывать подопечному регулярную помощь.</w:t>
      </w:r>
    </w:p>
    <w:p w:rsidR="002F1276" w:rsidRDefault="002F1276" w:rsidP="009B093A">
      <w:pPr>
        <w:spacing w:after="0" w:line="240" w:lineRule="auto"/>
        <w:jc w:val="both"/>
      </w:pPr>
    </w:p>
    <w:p w:rsidR="002F1276" w:rsidRDefault="002F1276" w:rsidP="009B093A">
      <w:pPr>
        <w:spacing w:after="0" w:line="240" w:lineRule="auto"/>
        <w:ind w:firstLine="708"/>
        <w:jc w:val="both"/>
      </w:pPr>
      <w:r>
        <w:t xml:space="preserve">Поскольку отношения патронажа устанавливаются с полностью дееспособным лицом, все вопросы, связанные с осуществлением его имущественных прав, решаются только с его согласия. Так, распоряжение имуществом, принадлежащим такому гражданину, осуществляется попечителем (помощником) на основании договора поручения или доверительного управления, заключенного с подопечным. </w:t>
      </w:r>
    </w:p>
    <w:p w:rsidR="002F1276" w:rsidRDefault="002F1276" w:rsidP="009B093A">
      <w:pPr>
        <w:spacing w:after="0" w:line="240" w:lineRule="auto"/>
        <w:jc w:val="both"/>
      </w:pPr>
    </w:p>
    <w:p w:rsidR="002F1276" w:rsidRDefault="002F1276" w:rsidP="009B093A">
      <w:pPr>
        <w:spacing w:after="0" w:line="240" w:lineRule="auto"/>
        <w:ind w:firstLine="708"/>
        <w:jc w:val="both"/>
      </w:pPr>
      <w:r>
        <w:t>Бытовые и иные сделки, направленные на содержание и удовлетворение бытовых потребностей подопечного, совершаются с его согласия. Сохранение за подопечным совершеннолетним дееспособным гражданином полной самостоятельности проявляется также в том, что отношения патронажа могут быть в любое время прекращены по его требованию.</w:t>
      </w:r>
    </w:p>
    <w:p w:rsidR="002F1276" w:rsidRDefault="002F1276" w:rsidP="009B093A">
      <w:pPr>
        <w:spacing w:after="0" w:line="240" w:lineRule="auto"/>
        <w:jc w:val="both"/>
      </w:pPr>
    </w:p>
    <w:p w:rsidR="00A14971" w:rsidRDefault="002F1276" w:rsidP="009B093A">
      <w:pPr>
        <w:spacing w:after="0" w:line="240" w:lineRule="auto"/>
        <w:ind w:firstLine="708"/>
        <w:jc w:val="both"/>
      </w:pPr>
      <w:r>
        <w:t>На отношения патронажа распространяется действие многих правил, регулирующих опеку и попечительство, в частности ст. 34, 35, 39 ГК.</w:t>
      </w:r>
    </w:p>
    <w:sectPr w:rsidR="00A14971" w:rsidSect="009B09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274F4"/>
    <w:multiLevelType w:val="hybridMultilevel"/>
    <w:tmpl w:val="F80C9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F1276"/>
    <w:rsid w:val="002F1276"/>
    <w:rsid w:val="0046282E"/>
    <w:rsid w:val="0072206B"/>
    <w:rsid w:val="009B093A"/>
    <w:rsid w:val="00A14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1369</Words>
  <Characters>7808</Characters>
  <Application>Microsoft Office Word</Application>
  <DocSecurity>0</DocSecurity>
  <Lines>65</Lines>
  <Paragraphs>18</Paragraphs>
  <ScaleCrop>false</ScaleCrop>
  <Company>Microsoft</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cp:lastModifiedBy>
  <cp:revision>5</cp:revision>
  <dcterms:created xsi:type="dcterms:W3CDTF">2012-02-27T13:18:00Z</dcterms:created>
  <dcterms:modified xsi:type="dcterms:W3CDTF">2016-03-22T12:01:00Z</dcterms:modified>
</cp:coreProperties>
</file>