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DD" w:rsidRDefault="00683ADD" w:rsidP="002A4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3ADD" w:rsidRDefault="00683ADD" w:rsidP="002A4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3ADD" w:rsidRDefault="00683ADD" w:rsidP="002A4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3ADD" w:rsidRDefault="00683ADD" w:rsidP="002A4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3ADD" w:rsidRDefault="00683ADD" w:rsidP="00683A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№25</w:t>
      </w:r>
    </w:p>
    <w:p w:rsidR="00683ADD" w:rsidRDefault="00683ADD" w:rsidP="002A4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3ADD" w:rsidRDefault="00683ADD" w:rsidP="002A4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4EE0" w:rsidRPr="00683ADD" w:rsidRDefault="002A4EE0" w:rsidP="00683A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3ADD">
        <w:rPr>
          <w:rFonts w:ascii="Times New Roman" w:hAnsi="Times New Roman"/>
          <w:b/>
          <w:sz w:val="28"/>
          <w:szCs w:val="28"/>
        </w:rPr>
        <w:t>Тема инструктажа: «</w:t>
      </w:r>
      <w:r w:rsidR="00683ADD" w:rsidRPr="00683ADD">
        <w:rPr>
          <w:rFonts w:ascii="Times New Roman" w:hAnsi="Times New Roman"/>
          <w:b/>
          <w:sz w:val="28"/>
          <w:szCs w:val="28"/>
        </w:rPr>
        <w:t xml:space="preserve">Правила </w:t>
      </w:r>
      <w:r w:rsidRPr="00683ADD">
        <w:rPr>
          <w:rFonts w:ascii="Times New Roman" w:hAnsi="Times New Roman"/>
          <w:b/>
          <w:sz w:val="28"/>
          <w:szCs w:val="28"/>
          <w:lang w:eastAsia="ru-RU"/>
        </w:rPr>
        <w:t>безопасного поведения на льду и правилам оказания доврачебной помощи пострадавшим</w:t>
      </w:r>
      <w:r w:rsidRPr="00683ADD">
        <w:rPr>
          <w:rFonts w:ascii="Times New Roman" w:hAnsi="Times New Roman"/>
          <w:b/>
          <w:sz w:val="28"/>
          <w:szCs w:val="28"/>
        </w:rPr>
        <w:t>».</w:t>
      </w:r>
    </w:p>
    <w:p w:rsidR="002A4EE0" w:rsidRPr="004E6B56" w:rsidRDefault="002A4EE0" w:rsidP="002A4EE0">
      <w:pPr>
        <w:pStyle w:val="a4"/>
        <w:shd w:val="clear" w:color="auto" w:fill="FFFFFF"/>
        <w:spacing w:before="180" w:beforeAutospacing="0" w:after="0" w:afterAutospacing="0" w:line="270" w:lineRule="atLeast"/>
        <w:ind w:firstLine="426"/>
        <w:jc w:val="both"/>
        <w:rPr>
          <w:bCs/>
          <w:color w:val="2A2219"/>
          <w:sz w:val="28"/>
          <w:szCs w:val="28"/>
        </w:rPr>
      </w:pPr>
      <w:r>
        <w:rPr>
          <w:bCs/>
          <w:noProof/>
          <w:color w:val="2A221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123825</wp:posOffset>
            </wp:positionV>
            <wp:extent cx="1524000" cy="1228725"/>
            <wp:effectExtent l="19050" t="0" r="0" b="0"/>
            <wp:wrapTight wrapText="bothSides">
              <wp:wrapPolygon edited="0">
                <wp:start x="-270" y="0"/>
                <wp:lineTo x="-270" y="21433"/>
                <wp:lineTo x="21600" y="21433"/>
                <wp:lineTo x="21600" y="0"/>
                <wp:lineTo x="-270" y="0"/>
              </wp:wrapPolygon>
            </wp:wrapTight>
            <wp:docPr id="2" name="Рисунок 1" descr="28-10-2012-17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8-10-2012-17-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B56">
        <w:rPr>
          <w:bCs/>
          <w:color w:val="2A2219"/>
          <w:sz w:val="28"/>
          <w:szCs w:val="28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  <w:r w:rsidRPr="004E6B56">
        <w:rPr>
          <w:bCs/>
          <w:color w:val="2A2219"/>
          <w:sz w:val="28"/>
          <w:szCs w:val="28"/>
        </w:rPr>
        <w:br/>
      </w:r>
      <w:r w:rsidR="00EB1D61">
        <w:rPr>
          <w:bCs/>
          <w:color w:val="2A2219"/>
          <w:sz w:val="28"/>
          <w:szCs w:val="28"/>
        </w:rPr>
        <w:t xml:space="preserve">      </w:t>
      </w:r>
      <w:r w:rsidRPr="004E6B56">
        <w:rPr>
          <w:bCs/>
          <w:color w:val="2A2219"/>
          <w:sz w:val="28"/>
          <w:szCs w:val="28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</w:t>
      </w:r>
      <w:r w:rsidRPr="004E6B56">
        <w:rPr>
          <w:bCs/>
          <w:color w:val="2A2219"/>
          <w:sz w:val="28"/>
          <w:szCs w:val="28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4E6B56">
        <w:rPr>
          <w:bCs/>
          <w:color w:val="2A2219"/>
          <w:sz w:val="28"/>
          <w:szCs w:val="28"/>
        </w:rPr>
        <w:t>появляется</w:t>
      </w:r>
      <w:proofErr w:type="gramEnd"/>
      <w:r w:rsidRPr="004E6B56">
        <w:rPr>
          <w:bCs/>
          <w:color w:val="2A2219"/>
          <w:sz w:val="28"/>
          <w:szCs w:val="28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2A4EE0" w:rsidRDefault="002A4EE0" w:rsidP="002A4EE0">
      <w:pPr>
        <w:pStyle w:val="a4"/>
        <w:shd w:val="clear" w:color="auto" w:fill="FFFFFF"/>
        <w:spacing w:before="180" w:beforeAutospacing="0" w:after="0" w:afterAutospacing="0" w:line="270" w:lineRule="atLeast"/>
        <w:jc w:val="both"/>
        <w:rPr>
          <w:bCs/>
          <w:color w:val="2A2219"/>
          <w:sz w:val="28"/>
          <w:szCs w:val="28"/>
        </w:rPr>
      </w:pPr>
      <w:r>
        <w:rPr>
          <w:bCs/>
          <w:noProof/>
          <w:color w:val="2A2219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2518410</wp:posOffset>
            </wp:positionV>
            <wp:extent cx="1362075" cy="1524000"/>
            <wp:effectExtent l="19050" t="0" r="9525" b="0"/>
            <wp:wrapTight wrapText="bothSides">
              <wp:wrapPolygon edited="0">
                <wp:start x="-302" y="0"/>
                <wp:lineTo x="-302" y="21330"/>
                <wp:lineTo x="21751" y="21330"/>
                <wp:lineTo x="21751" y="0"/>
                <wp:lineTo x="-302" y="0"/>
              </wp:wrapPolygon>
            </wp:wrapTight>
            <wp:docPr id="3" name="Рисунок 2" descr="28-10-2012-1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8-10-2012-17-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2A2219"/>
          <w:sz w:val="28"/>
          <w:szCs w:val="28"/>
        </w:rPr>
        <w:t xml:space="preserve">        </w:t>
      </w:r>
      <w:r w:rsidRPr="004E6B56">
        <w:rPr>
          <w:bCs/>
          <w:color w:val="2A2219"/>
          <w:sz w:val="28"/>
          <w:szCs w:val="28"/>
        </w:rPr>
        <w:t xml:space="preserve">С появлением первого ледяного покрова на водоемах выход на лед запрещается. Тонкий лед не прочен и не выдерживает </w:t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>тяжести человека.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   </w:t>
      </w:r>
      <w:r w:rsidRPr="004E6B56">
        <w:rPr>
          <w:bCs/>
          <w:color w:val="2A2219"/>
          <w:sz w:val="28"/>
          <w:szCs w:val="28"/>
        </w:rPr>
        <w:t>Переходить по льду следует по оборудованным транспортным и пешеходным переправам, соблюда</w:t>
      </w:r>
      <w:r>
        <w:rPr>
          <w:bCs/>
          <w:color w:val="2A2219"/>
          <w:sz w:val="28"/>
          <w:szCs w:val="28"/>
        </w:rPr>
        <w:t>я при этом дисциплину и порядок</w:t>
      </w:r>
      <w:r w:rsidRPr="004E6B56">
        <w:rPr>
          <w:bCs/>
          <w:color w:val="2A2219"/>
          <w:sz w:val="28"/>
          <w:szCs w:val="28"/>
        </w:rPr>
        <w:t>. При отсутствии таких переправ, прежде чем двигаться по льду, надо убедиться в его прочности, проверенной взрослыми, опытными людьми.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 xml:space="preserve">Категорически запрещается проверять прочность </w:t>
      </w:r>
      <w:proofErr w:type="gramStart"/>
      <w:r w:rsidRPr="004E6B56">
        <w:rPr>
          <w:bCs/>
          <w:color w:val="2A2219"/>
          <w:sz w:val="28"/>
          <w:szCs w:val="28"/>
        </w:rPr>
        <w:t>льда</w:t>
      </w:r>
      <w:proofErr w:type="gramEnd"/>
      <w:r w:rsidRPr="004E6B56">
        <w:rPr>
          <w:bCs/>
          <w:color w:val="2A2219"/>
          <w:sz w:val="28"/>
          <w:szCs w:val="28"/>
        </w:rPr>
        <w:t xml:space="preserve"> ударом ноги, рискуя провалиться под лед.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 Под снегом лед всегда тоньше, чем на открытом месте.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</w:t>
      </w:r>
      <w:r w:rsidRPr="004E6B56">
        <w:rPr>
          <w:bCs/>
          <w:color w:val="2A2219"/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 xml:space="preserve">Темное пятно на ровном снеговом покрове тоже таит опасность: под снегом </w:t>
      </w:r>
      <w:r w:rsidRPr="004E6B56">
        <w:rPr>
          <w:bCs/>
          <w:color w:val="2A2219"/>
          <w:sz w:val="28"/>
          <w:szCs w:val="28"/>
        </w:rPr>
        <w:lastRenderedPageBreak/>
        <w:t>может оказаться непрочный лед.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>Безопаснее всего переходить в морозную погоду по прозрачному, с зеленоватым оттенком льду.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 </w:t>
      </w:r>
      <w:r w:rsidRPr="004E6B56">
        <w:rPr>
          <w:bCs/>
          <w:color w:val="2A2219"/>
          <w:sz w:val="28"/>
          <w:szCs w:val="28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  <w:r w:rsidRPr="004E6B56">
        <w:rPr>
          <w:bCs/>
          <w:color w:val="2A2219"/>
          <w:sz w:val="28"/>
          <w:szCs w:val="28"/>
        </w:rPr>
        <w:br/>
        <w:t xml:space="preserve">Кататься на коньках разрешается только на специально оборудованных катках. </w:t>
      </w:r>
    </w:p>
    <w:p w:rsidR="002A4EE0" w:rsidRDefault="002A4EE0" w:rsidP="002A4EE0">
      <w:pPr>
        <w:pStyle w:val="a4"/>
        <w:shd w:val="clear" w:color="auto" w:fill="FFFFFF"/>
        <w:spacing w:before="180" w:beforeAutospacing="0" w:after="0" w:afterAutospacing="0" w:line="270" w:lineRule="atLeast"/>
        <w:jc w:val="both"/>
        <w:rPr>
          <w:bCs/>
          <w:color w:val="2A2219"/>
          <w:sz w:val="28"/>
          <w:szCs w:val="28"/>
        </w:rPr>
      </w:pPr>
      <w:r>
        <w:rPr>
          <w:bCs/>
          <w:noProof/>
          <w:color w:val="2A2219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13335</wp:posOffset>
            </wp:positionV>
            <wp:extent cx="1524000" cy="1047750"/>
            <wp:effectExtent l="19050" t="0" r="0" b="0"/>
            <wp:wrapTight wrapText="bothSides">
              <wp:wrapPolygon edited="0">
                <wp:start x="-270" y="0"/>
                <wp:lineTo x="-270" y="21207"/>
                <wp:lineTo x="21600" y="21207"/>
                <wp:lineTo x="21600" y="0"/>
                <wp:lineTo x="-270" y="0"/>
              </wp:wrapPolygon>
            </wp:wrapTight>
            <wp:docPr id="4" name="Рисунок 4" descr="28-10-2012-1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8-10-2012-17-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>Если каток оборудуется на водоемах, то катание разрешается лишь после тщательной проверки прочности льда и при толщине его не менее 25 см.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</w:t>
      </w:r>
      <w:r w:rsidRPr="004E6B56">
        <w:rPr>
          <w:bCs/>
          <w:color w:val="2A2219"/>
          <w:sz w:val="28"/>
          <w:szCs w:val="28"/>
        </w:rPr>
        <w:t xml:space="preserve">Опасно ходить и кататься на льду в одиночку в ночное </w:t>
      </w:r>
      <w:r>
        <w:rPr>
          <w:bCs/>
          <w:color w:val="2A2219"/>
          <w:sz w:val="28"/>
          <w:szCs w:val="28"/>
        </w:rPr>
        <w:t xml:space="preserve">  </w:t>
      </w:r>
      <w:r w:rsidRPr="004E6B56">
        <w:rPr>
          <w:bCs/>
          <w:color w:val="2A2219"/>
          <w:sz w:val="28"/>
          <w:szCs w:val="28"/>
        </w:rPr>
        <w:t xml:space="preserve">время </w:t>
      </w:r>
      <w:proofErr w:type="gramStart"/>
      <w:r w:rsidRPr="004E6B56">
        <w:rPr>
          <w:bCs/>
          <w:color w:val="2A2219"/>
          <w:sz w:val="28"/>
          <w:szCs w:val="28"/>
        </w:rPr>
        <w:t>и</w:t>
      </w:r>
      <w:proofErr w:type="gramEnd"/>
      <w:r w:rsidRPr="004E6B56">
        <w:rPr>
          <w:bCs/>
          <w:color w:val="2A2219"/>
          <w:sz w:val="28"/>
          <w:szCs w:val="28"/>
        </w:rPr>
        <w:t xml:space="preserve"> особенно в незнакомых местах.</w:t>
      </w:r>
      <w:r w:rsidRPr="004E6B56">
        <w:rPr>
          <w:bCs/>
          <w:color w:val="2A2219"/>
          <w:sz w:val="28"/>
          <w:szCs w:val="28"/>
        </w:rPr>
        <w:br/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</w:t>
      </w:r>
      <w:r w:rsidRPr="004E6B56">
        <w:rPr>
          <w:rStyle w:val="apple-converted-space"/>
          <w:bCs/>
          <w:color w:val="2A2219"/>
          <w:sz w:val="28"/>
          <w:szCs w:val="28"/>
        </w:rPr>
        <w:t> </w:t>
      </w:r>
      <w:r w:rsidRPr="004E6B56">
        <w:rPr>
          <w:bCs/>
          <w:color w:val="2A2219"/>
          <w:sz w:val="28"/>
          <w:szCs w:val="28"/>
        </w:rPr>
        <w:br/>
        <w:t>Расстояние между лыжниками должно быть 5-6 м. Во время движения по льду лыжник, идущий первым, ударами палок проверяет прочность льда.</w:t>
      </w:r>
      <w:r w:rsidRPr="004E6B56">
        <w:rPr>
          <w:bCs/>
          <w:color w:val="2A2219"/>
          <w:sz w:val="28"/>
          <w:szCs w:val="28"/>
        </w:rPr>
        <w:br/>
      </w:r>
      <w:r>
        <w:rPr>
          <w:bCs/>
          <w:color w:val="2A2219"/>
          <w:sz w:val="28"/>
          <w:szCs w:val="28"/>
        </w:rPr>
        <w:t xml:space="preserve">       </w:t>
      </w:r>
      <w:r w:rsidRPr="004E6B56">
        <w:rPr>
          <w:bCs/>
          <w:color w:val="2A2219"/>
          <w:sz w:val="28"/>
          <w:szCs w:val="28"/>
        </w:rPr>
        <w:t>Нередко дети, особенно подростки, увлекаются ловлей рыбы со льда</w:t>
      </w:r>
      <w:r>
        <w:rPr>
          <w:bCs/>
          <w:color w:val="2A2219"/>
          <w:sz w:val="28"/>
          <w:szCs w:val="28"/>
        </w:rPr>
        <w:t>.</w:t>
      </w:r>
    </w:p>
    <w:p w:rsidR="002A4EE0" w:rsidRPr="004E6B56" w:rsidRDefault="002A4EE0" w:rsidP="002A4EE0">
      <w:pPr>
        <w:pStyle w:val="a4"/>
        <w:shd w:val="clear" w:color="auto" w:fill="FFFFFF"/>
        <w:spacing w:before="180" w:beforeAutospacing="0" w:after="0" w:afterAutospacing="0" w:line="270" w:lineRule="atLeast"/>
        <w:jc w:val="both"/>
        <w:rPr>
          <w:bCs/>
          <w:color w:val="2A2219"/>
          <w:sz w:val="28"/>
          <w:szCs w:val="28"/>
        </w:rPr>
      </w:pPr>
      <w:r>
        <w:rPr>
          <w:bCs/>
          <w:color w:val="2A2219"/>
          <w:sz w:val="28"/>
          <w:szCs w:val="28"/>
        </w:rPr>
        <w:t xml:space="preserve">        </w:t>
      </w:r>
      <w:r w:rsidRPr="004E6B56">
        <w:rPr>
          <w:bCs/>
          <w:color w:val="2A2219"/>
          <w:sz w:val="28"/>
          <w:szCs w:val="28"/>
        </w:rPr>
        <w:t xml:space="preserve">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 м, на одном конце которого крепится груз весом 400—500 г, на другом - петля. Шнур бросается </w:t>
      </w:r>
      <w:proofErr w:type="gramStart"/>
      <w:r w:rsidRPr="004E6B56">
        <w:rPr>
          <w:bCs/>
          <w:color w:val="2A2219"/>
          <w:sz w:val="28"/>
          <w:szCs w:val="28"/>
        </w:rPr>
        <w:t>провалившемуся</w:t>
      </w:r>
      <w:proofErr w:type="gramEnd"/>
      <w:r w:rsidRPr="004E6B56">
        <w:rPr>
          <w:bCs/>
          <w:color w:val="2A2219"/>
          <w:sz w:val="28"/>
          <w:szCs w:val="28"/>
        </w:rPr>
        <w:t xml:space="preserve"> под лед.</w:t>
      </w:r>
    </w:p>
    <w:p w:rsidR="002A4EE0" w:rsidRDefault="002A4EE0" w:rsidP="002A4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A4EE0" w:rsidRPr="004E6B56" w:rsidRDefault="002A4EE0" w:rsidP="002A4E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 w:rsidRPr="004E6B56">
        <w:rPr>
          <w:rFonts w:ascii="Times New Roman" w:eastAsia="Times New Roman" w:hAnsi="Times New Roman"/>
          <w:b/>
          <w:bCs/>
          <w:sz w:val="28"/>
          <w:szCs w:val="26"/>
        </w:rPr>
        <w:t>Не поддаваться панике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8"/>
          <w:szCs w:val="16"/>
        </w:rPr>
      </w:pP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 xml:space="preserve">Гибель человека — это непоправимая утрата, большое горе. Вот почему никто: не имеет права равнодушно проходить мимо случаев несоблюдения правил предосторожности на льду. </w:t>
      </w:r>
      <w:proofErr w:type="gramStart"/>
      <w:r w:rsidRPr="004E6B56">
        <w:rPr>
          <w:rFonts w:ascii="Times New Roman" w:eastAsia="Times New Roman" w:hAnsi="Times New Roman"/>
          <w:sz w:val="28"/>
          <w:szCs w:val="26"/>
        </w:rPr>
        <w:t>Ведь 10% от общего числа гибнущих на воде — результат неумелого и неосторожного поведения на водоемах в осенне-зимнее и весеннее время.</w:t>
      </w:r>
      <w:proofErr w:type="gramEnd"/>
      <w:r w:rsidRPr="004E6B56">
        <w:rPr>
          <w:rFonts w:ascii="Times New Roman" w:eastAsia="Times New Roman" w:hAnsi="Times New Roman"/>
          <w:sz w:val="28"/>
          <w:szCs w:val="26"/>
        </w:rPr>
        <w:t xml:space="preserve"> Никогда не забывайте об этом!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noProof/>
          <w:sz w:val="28"/>
          <w:szCs w:val="26"/>
        </w:rPr>
        <w:drawing>
          <wp:inline distT="0" distB="0" distL="0" distR="0">
            <wp:extent cx="3637915" cy="79756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 xml:space="preserve">Рис. 13. </w:t>
      </w:r>
      <w:proofErr w:type="spellStart"/>
      <w:r w:rsidRPr="004E6B56">
        <w:rPr>
          <w:rFonts w:ascii="Times New Roman" w:eastAsia="Times New Roman" w:hAnsi="Times New Roman"/>
          <w:sz w:val="28"/>
          <w:szCs w:val="26"/>
        </w:rPr>
        <w:t>Самоспасение</w:t>
      </w:r>
      <w:proofErr w:type="spellEnd"/>
      <w:r w:rsidRPr="004E6B56">
        <w:rPr>
          <w:rFonts w:ascii="Times New Roman" w:eastAsia="Times New Roman" w:hAnsi="Times New Roman"/>
          <w:sz w:val="28"/>
          <w:szCs w:val="26"/>
        </w:rPr>
        <w:t xml:space="preserve"> </w:t>
      </w:r>
      <w:proofErr w:type="gramStart"/>
      <w:r w:rsidRPr="004E6B56">
        <w:rPr>
          <w:rFonts w:ascii="Times New Roman" w:eastAsia="Times New Roman" w:hAnsi="Times New Roman"/>
          <w:sz w:val="28"/>
          <w:szCs w:val="26"/>
        </w:rPr>
        <w:t>провалившегося</w:t>
      </w:r>
      <w:proofErr w:type="gramEnd"/>
      <w:r w:rsidRPr="004E6B56">
        <w:rPr>
          <w:rFonts w:ascii="Times New Roman" w:eastAsia="Times New Roman" w:hAnsi="Times New Roman"/>
          <w:sz w:val="28"/>
          <w:szCs w:val="26"/>
        </w:rPr>
        <w:t xml:space="preserve"> под лед.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6"/>
        </w:rPr>
      </w:pP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 xml:space="preserve">Как надо правильно себя вести, провалившись под лед? Во-первых, надо помнить, что выход можно найти даже из такого опасного положения, только не нужно терять самообладания и поддаваться панике. Во-вторых, не следует беспорядочно барахтаться </w:t>
      </w:r>
      <w:r w:rsidRPr="004E6B56">
        <w:rPr>
          <w:rFonts w:ascii="Times New Roman" w:eastAsia="Times New Roman" w:hAnsi="Times New Roman"/>
          <w:bCs/>
          <w:sz w:val="28"/>
          <w:szCs w:val="26"/>
        </w:rPr>
        <w:t xml:space="preserve">и </w:t>
      </w:r>
      <w:r w:rsidRPr="004E6B56">
        <w:rPr>
          <w:rFonts w:ascii="Times New Roman" w:eastAsia="Times New Roman" w:hAnsi="Times New Roman"/>
          <w:sz w:val="28"/>
          <w:szCs w:val="26"/>
        </w:rPr>
        <w:t xml:space="preserve">наваливаться всей тяжестью тела на тонкую кромку льда. В-третьих, надо постараться освободиться от обуви, сбросив ее. Затем следует опереться локтями о лед и перевести тело в горизонтальное положение, причем ноги пострадавшего должны находиться у поверхности воды (рис. 13, </w:t>
      </w:r>
      <w:r w:rsidRPr="004E6B56">
        <w:rPr>
          <w:rFonts w:ascii="Times New Roman" w:eastAsia="Times New Roman" w:hAnsi="Times New Roman"/>
          <w:i/>
          <w:iCs/>
          <w:sz w:val="28"/>
          <w:szCs w:val="26"/>
        </w:rPr>
        <w:t xml:space="preserve">а). </w:t>
      </w:r>
      <w:r w:rsidRPr="004E6B56">
        <w:rPr>
          <w:rFonts w:ascii="Times New Roman" w:eastAsia="Times New Roman" w:hAnsi="Times New Roman"/>
          <w:sz w:val="28"/>
          <w:szCs w:val="26"/>
        </w:rPr>
        <w:lastRenderedPageBreak/>
        <w:t xml:space="preserve">Это очень важно. Потом нужно осторожно вытащить на лед ногу, расположенную ближе к кромке (рис. 13, </w:t>
      </w:r>
      <w:r w:rsidRPr="004E6B56">
        <w:rPr>
          <w:rFonts w:ascii="Times New Roman" w:eastAsia="Times New Roman" w:hAnsi="Times New Roman"/>
          <w:i/>
          <w:sz w:val="28"/>
          <w:szCs w:val="26"/>
        </w:rPr>
        <w:t>б</w:t>
      </w:r>
      <w:r w:rsidRPr="004E6B56">
        <w:rPr>
          <w:rFonts w:ascii="Times New Roman" w:eastAsia="Times New Roman" w:hAnsi="Times New Roman"/>
          <w:sz w:val="28"/>
          <w:szCs w:val="26"/>
        </w:rPr>
        <w:t xml:space="preserve">), наклониться в ту же сторону, поворотом корпуса вытащить из воды вторую ногу </w:t>
      </w:r>
      <w:r w:rsidRPr="004E6B56">
        <w:rPr>
          <w:rFonts w:ascii="Times New Roman" w:eastAsia="Times New Roman" w:hAnsi="Times New Roman"/>
          <w:bCs/>
          <w:sz w:val="28"/>
          <w:szCs w:val="26"/>
        </w:rPr>
        <w:t xml:space="preserve">и </w:t>
      </w:r>
      <w:r w:rsidRPr="004E6B56">
        <w:rPr>
          <w:rFonts w:ascii="Times New Roman" w:eastAsia="Times New Roman" w:hAnsi="Times New Roman"/>
          <w:sz w:val="28"/>
          <w:szCs w:val="26"/>
        </w:rPr>
        <w:t xml:space="preserve">сразу же выкатиться </w:t>
      </w:r>
      <w:r w:rsidRPr="004E6B56">
        <w:rPr>
          <w:rFonts w:ascii="Times New Roman" w:eastAsia="Times New Roman" w:hAnsi="Times New Roman"/>
          <w:bCs/>
          <w:sz w:val="28"/>
          <w:szCs w:val="26"/>
        </w:rPr>
        <w:t xml:space="preserve">на </w:t>
      </w:r>
      <w:r w:rsidRPr="004E6B56">
        <w:rPr>
          <w:rFonts w:ascii="Times New Roman" w:eastAsia="Times New Roman" w:hAnsi="Times New Roman"/>
          <w:sz w:val="28"/>
          <w:szCs w:val="26"/>
        </w:rPr>
        <w:t xml:space="preserve">лед, а затем, не вставая, без резких движений отползти как можно дальше от опасного места (рис. 13, </w:t>
      </w:r>
      <w:r w:rsidRPr="004E6B56">
        <w:rPr>
          <w:rFonts w:ascii="Times New Roman" w:eastAsia="Times New Roman" w:hAnsi="Times New Roman"/>
          <w:i/>
          <w:iCs/>
          <w:sz w:val="28"/>
          <w:szCs w:val="26"/>
        </w:rPr>
        <w:t>в).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>При нахождении в воде нужно уметь противостоять опасным факторам, характерным для водоемов. Особенно опасны судороги, вызванные охлаждением тела или переутомлением мышц. При судорогах кистей рук нужно резко сжимать пальцы в кулаки и разжимать их. Если свело одну руку, следует лечь на бок и работать другой рукой под водой. При судорогах мышц живота необходимо, лежа на спине, энергично подтягивать колени к животу. Если свело икроножную мышцу, следует, вытянув ногу над поверхностью воды, энергично подтягивать руками стопу к себе. При судорогах мышц бедра надо, резко согнув ногу в колене, сильно сжать пятку руками.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 xml:space="preserve">Изучив эту памятку, еще раз </w:t>
      </w:r>
      <w:r w:rsidRPr="004E6B56">
        <w:rPr>
          <w:rFonts w:ascii="Times New Roman" w:eastAsia="Times New Roman" w:hAnsi="Times New Roman"/>
          <w:bCs/>
          <w:sz w:val="28"/>
          <w:szCs w:val="26"/>
        </w:rPr>
        <w:t xml:space="preserve">подумайте </w:t>
      </w:r>
      <w:r w:rsidRPr="004E6B56">
        <w:rPr>
          <w:rFonts w:ascii="Times New Roman" w:eastAsia="Times New Roman" w:hAnsi="Times New Roman"/>
          <w:sz w:val="28"/>
          <w:szCs w:val="26"/>
        </w:rPr>
        <w:t xml:space="preserve">о том, что вы узнали, проанализируйте все описанные в ней случаи и правила, обсудите </w:t>
      </w:r>
      <w:r w:rsidRPr="004E6B56">
        <w:rPr>
          <w:rFonts w:ascii="Times New Roman" w:eastAsia="Times New Roman" w:hAnsi="Times New Roman"/>
          <w:bCs/>
          <w:sz w:val="28"/>
          <w:szCs w:val="26"/>
        </w:rPr>
        <w:t xml:space="preserve">с товарищами </w:t>
      </w:r>
      <w:r w:rsidRPr="004E6B56">
        <w:rPr>
          <w:rFonts w:ascii="Times New Roman" w:eastAsia="Times New Roman" w:hAnsi="Times New Roman"/>
          <w:sz w:val="28"/>
          <w:szCs w:val="26"/>
        </w:rPr>
        <w:t>и коллегами по работе (учебе). И самое главное — выполняйте их! Предупреждайте всех, кто нарушает эти правила, о грозящей им опасности.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>А если уж стряслась с кем беда на льду, не оставайтесь безмолвными свидетелями, зовите на помощь людей и посильно помогайте сами!</w:t>
      </w:r>
    </w:p>
    <w:p w:rsidR="002A4EE0" w:rsidRPr="001E07C5" w:rsidRDefault="002A4EE0" w:rsidP="002A4E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A4EE0" w:rsidRPr="004E6B56" w:rsidRDefault="002A4EE0" w:rsidP="002A4E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</w:rPr>
      </w:pPr>
      <w:r w:rsidRPr="004E6B56">
        <w:rPr>
          <w:rFonts w:ascii="Times New Roman" w:eastAsia="Times New Roman" w:hAnsi="Times New Roman"/>
          <w:b/>
          <w:sz w:val="28"/>
          <w:szCs w:val="26"/>
        </w:rPr>
        <w:t>Оказание «доврачебной» помощи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6"/>
        </w:rPr>
      </w:pP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 xml:space="preserve">Еще до того, как потерпевший будет доставлен к врачу, ему надо немедленно оказать первую «доврачебную» помощь, сделать, если требуется, искусственное дыхание, ободрить </w:t>
      </w:r>
      <w:r w:rsidRPr="004E6B56">
        <w:rPr>
          <w:rFonts w:ascii="Times New Roman" w:eastAsia="Times New Roman" w:hAnsi="Times New Roman"/>
          <w:bCs/>
          <w:sz w:val="28"/>
          <w:szCs w:val="26"/>
        </w:rPr>
        <w:t xml:space="preserve">и </w:t>
      </w:r>
      <w:r w:rsidRPr="004E6B56">
        <w:rPr>
          <w:rFonts w:ascii="Times New Roman" w:eastAsia="Times New Roman" w:hAnsi="Times New Roman"/>
          <w:sz w:val="28"/>
          <w:szCs w:val="26"/>
        </w:rPr>
        <w:t>успокоить.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>При оказании помощи утопающему не забывайте о возможности переохлаждения (гипотермии) пострадавшего. Температура воды в водоеме всегда ниже температуры человеческого тела (36 – 37</w:t>
      </w:r>
      <w:r w:rsidRPr="004E6B56">
        <w:rPr>
          <w:rFonts w:ascii="Times New Roman" w:eastAsia="Times New Roman" w:hAnsi="Times New Roman"/>
          <w:sz w:val="28"/>
          <w:szCs w:val="26"/>
        </w:rPr>
        <w:sym w:font="Symbol" w:char="F0B0"/>
      </w:r>
      <w:r w:rsidRPr="004E6B56">
        <w:rPr>
          <w:rFonts w:ascii="Times New Roman" w:eastAsia="Times New Roman" w:hAnsi="Times New Roman"/>
          <w:sz w:val="28"/>
          <w:szCs w:val="26"/>
        </w:rPr>
        <w:t>С), поэтому нахождение в воде в течение любого времени приводит к охлаждению организма. А если нахождение в воде очень длительное или вода очень холодная, переохлаждение организма может быть смертельно опасным. Так при температуре воды +5</w:t>
      </w:r>
      <w:proofErr w:type="gramStart"/>
      <w:r w:rsidRPr="004E6B56">
        <w:rPr>
          <w:rFonts w:ascii="Times New Roman" w:eastAsia="Times New Roman" w:hAnsi="Times New Roman"/>
          <w:sz w:val="28"/>
          <w:szCs w:val="26"/>
        </w:rPr>
        <w:sym w:font="Symbol" w:char="F0B0"/>
      </w:r>
      <w:r w:rsidRPr="004E6B56">
        <w:rPr>
          <w:rFonts w:ascii="Times New Roman" w:eastAsia="Times New Roman" w:hAnsi="Times New Roman"/>
          <w:sz w:val="28"/>
          <w:szCs w:val="26"/>
        </w:rPr>
        <w:t>С</w:t>
      </w:r>
      <w:proofErr w:type="gramEnd"/>
      <w:r w:rsidRPr="004E6B56">
        <w:rPr>
          <w:rFonts w:ascii="Times New Roman" w:eastAsia="Times New Roman" w:hAnsi="Times New Roman"/>
          <w:sz w:val="28"/>
          <w:szCs w:val="26"/>
        </w:rPr>
        <w:t xml:space="preserve"> время безопасного пребывания в ней составляет около 20 минут. Если же в холодную воду попадает человек неподготовленный, особенно ребенок, еще физически не очень крепкий, то примерно через 15 — 20 минут он теряет сознание и может погибнуть, если вовремя не придет помощь или он не выберется из воды самостоятельно.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>Существует две формы гипотермии: легкая и тяжелая.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 xml:space="preserve">При легкой форме </w:t>
      </w:r>
      <w:proofErr w:type="gramStart"/>
      <w:r w:rsidRPr="004E6B56">
        <w:rPr>
          <w:rFonts w:ascii="Times New Roman" w:eastAsia="Times New Roman" w:hAnsi="Times New Roman"/>
          <w:sz w:val="28"/>
          <w:szCs w:val="26"/>
        </w:rPr>
        <w:t>спасенный</w:t>
      </w:r>
      <w:proofErr w:type="gramEnd"/>
      <w:r w:rsidRPr="004E6B56">
        <w:rPr>
          <w:rFonts w:ascii="Times New Roman" w:eastAsia="Times New Roman" w:hAnsi="Times New Roman"/>
          <w:sz w:val="28"/>
          <w:szCs w:val="26"/>
        </w:rPr>
        <w:t xml:space="preserve"> в сознании. Ему необходимо сменить мокрую одежду на сухую и дать попить горячего и сладкого (спиртное противопоказано).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>При тяжелой гипотермии пострадавший, как правило, находится без сознания. Необходим комплекс реанимационных действий:</w:t>
      </w:r>
    </w:p>
    <w:p w:rsidR="002A4EE0" w:rsidRPr="00EB1D61" w:rsidRDefault="002A4EE0" w:rsidP="00EB1D6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</w:rPr>
      </w:pPr>
      <w:r w:rsidRPr="00EB1D61">
        <w:rPr>
          <w:rFonts w:ascii="Times New Roman" w:eastAsia="Times New Roman" w:hAnsi="Times New Roman"/>
          <w:sz w:val="28"/>
          <w:szCs w:val="26"/>
        </w:rPr>
        <w:t>поместить пострадавшего в теплое помещение;</w:t>
      </w:r>
    </w:p>
    <w:p w:rsidR="002A4EE0" w:rsidRPr="00EB1D61" w:rsidRDefault="002A4EE0" w:rsidP="00EB1D6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</w:rPr>
      </w:pPr>
      <w:r w:rsidRPr="00EB1D61">
        <w:rPr>
          <w:rFonts w:ascii="Times New Roman" w:eastAsia="Times New Roman" w:hAnsi="Times New Roman"/>
          <w:sz w:val="28"/>
          <w:szCs w:val="26"/>
        </w:rPr>
        <w:t>сменить одежду на сухую, стараясь не тревожить пострадавшего;</w:t>
      </w:r>
    </w:p>
    <w:p w:rsidR="002A4EE0" w:rsidRPr="00EB1D61" w:rsidRDefault="002A4EE0" w:rsidP="00EB1D6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</w:rPr>
      </w:pPr>
      <w:r w:rsidRPr="00EB1D61">
        <w:rPr>
          <w:rFonts w:ascii="Times New Roman" w:eastAsia="Times New Roman" w:hAnsi="Times New Roman"/>
          <w:sz w:val="28"/>
          <w:szCs w:val="26"/>
        </w:rPr>
        <w:t>положить пострадавшего на твердую ровную поверхность лицом вверх;</w:t>
      </w:r>
    </w:p>
    <w:p w:rsidR="002A4EE0" w:rsidRPr="00EB1D61" w:rsidRDefault="002A4EE0" w:rsidP="00EB1D6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</w:rPr>
      </w:pPr>
      <w:r w:rsidRPr="00EB1D61">
        <w:rPr>
          <w:rFonts w:ascii="Times New Roman" w:eastAsia="Times New Roman" w:hAnsi="Times New Roman"/>
          <w:sz w:val="28"/>
          <w:szCs w:val="26"/>
        </w:rPr>
        <w:t>при необходимости сделать искусственное дыхание;</w:t>
      </w:r>
    </w:p>
    <w:p w:rsidR="002A4EE0" w:rsidRPr="00EB1D61" w:rsidRDefault="002A4EE0" w:rsidP="00EB1D6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</w:rPr>
      </w:pPr>
      <w:r w:rsidRPr="00EB1D61">
        <w:rPr>
          <w:rFonts w:ascii="Times New Roman" w:eastAsia="Times New Roman" w:hAnsi="Times New Roman"/>
          <w:sz w:val="28"/>
          <w:szCs w:val="26"/>
        </w:rPr>
        <w:t>активно согреть пострадавшего одним из методов: полотенца, предварительно опущенные в горячую воду (70</w:t>
      </w:r>
      <w:r w:rsidRPr="004E6B56">
        <w:rPr>
          <w:rFonts w:eastAsia="Times New Roman"/>
        </w:rPr>
        <w:sym w:font="Symbol" w:char="F0B0"/>
      </w:r>
      <w:r w:rsidRPr="00EB1D61">
        <w:rPr>
          <w:rFonts w:ascii="Times New Roman" w:eastAsia="Times New Roman" w:hAnsi="Times New Roman"/>
          <w:sz w:val="28"/>
          <w:szCs w:val="26"/>
        </w:rPr>
        <w:t xml:space="preserve">С), прикладываются к голове, шее, </w:t>
      </w:r>
      <w:r w:rsidRPr="00EB1D61">
        <w:rPr>
          <w:rFonts w:ascii="Times New Roman" w:eastAsia="Times New Roman" w:hAnsi="Times New Roman"/>
          <w:sz w:val="28"/>
          <w:szCs w:val="26"/>
        </w:rPr>
        <w:lastRenderedPageBreak/>
        <w:t xml:space="preserve">груди, животу; или согревать пострадавшего теплом своего тела, плотно прижимаясь к нему (оба должны </w:t>
      </w:r>
      <w:proofErr w:type="gramStart"/>
      <w:r w:rsidRPr="00EB1D61">
        <w:rPr>
          <w:rFonts w:ascii="Times New Roman" w:eastAsia="Times New Roman" w:hAnsi="Times New Roman"/>
          <w:sz w:val="28"/>
          <w:szCs w:val="26"/>
        </w:rPr>
        <w:t>быть</w:t>
      </w:r>
      <w:proofErr w:type="gramEnd"/>
      <w:r w:rsidRPr="00EB1D61">
        <w:rPr>
          <w:rFonts w:ascii="Times New Roman" w:eastAsia="Times New Roman" w:hAnsi="Times New Roman"/>
          <w:sz w:val="28"/>
          <w:szCs w:val="26"/>
        </w:rPr>
        <w:t xml:space="preserve"> закутаны в одеяло).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b/>
          <w:sz w:val="28"/>
          <w:szCs w:val="26"/>
        </w:rPr>
        <w:t xml:space="preserve">Нельзя: </w:t>
      </w:r>
      <w:r w:rsidRPr="004E6B56">
        <w:rPr>
          <w:rFonts w:ascii="Times New Roman" w:eastAsia="Times New Roman" w:hAnsi="Times New Roman"/>
          <w:sz w:val="28"/>
          <w:szCs w:val="26"/>
        </w:rPr>
        <w:t>давать пострадавшему спиртное; пытаться массировать или растирать спасенного; помещать в горячую воду или согревать конечности (руки и ноги) пострадавшего.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4E6B56">
        <w:rPr>
          <w:rFonts w:ascii="Times New Roman" w:eastAsia="Times New Roman" w:hAnsi="Times New Roman"/>
          <w:sz w:val="28"/>
          <w:szCs w:val="26"/>
        </w:rPr>
        <w:t>После оказания первой помощи пострадавшего необходимо поскорее доставить в ближайшее лечебное учреждение.</w:t>
      </w: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2A4EE0" w:rsidRPr="004E6B56" w:rsidRDefault="002A4EE0" w:rsidP="002A4E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55282F" w:rsidRDefault="0055282F"/>
    <w:sectPr w:rsidR="0055282F" w:rsidSect="004E6B56">
      <w:pgSz w:w="11906" w:h="16838"/>
      <w:pgMar w:top="1134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400F"/>
    <w:multiLevelType w:val="hybridMultilevel"/>
    <w:tmpl w:val="6BC4B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A4EE0"/>
    <w:rsid w:val="001A1DAD"/>
    <w:rsid w:val="002A4EE0"/>
    <w:rsid w:val="0055282F"/>
    <w:rsid w:val="00683ADD"/>
    <w:rsid w:val="00EB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E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A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4EE0"/>
  </w:style>
  <w:style w:type="paragraph" w:styleId="a5">
    <w:name w:val="Balloon Text"/>
    <w:basedOn w:val="a"/>
    <w:link w:val="a6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E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OBG</dc:creator>
  <cp:keywords/>
  <dc:description/>
  <cp:lastModifiedBy>User</cp:lastModifiedBy>
  <cp:revision>5</cp:revision>
  <cp:lastPrinted>2015-12-29T06:45:00Z</cp:lastPrinted>
  <dcterms:created xsi:type="dcterms:W3CDTF">2015-12-29T06:44:00Z</dcterms:created>
  <dcterms:modified xsi:type="dcterms:W3CDTF">2016-09-03T18:02:00Z</dcterms:modified>
</cp:coreProperties>
</file>