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48" w:rsidRPr="007C4648" w:rsidRDefault="007C4648" w:rsidP="007C4648">
      <w:pPr>
        <w:pStyle w:val="a6"/>
        <w:jc w:val="right"/>
      </w:pPr>
      <w:r w:rsidRPr="007C4648">
        <w:t>Утверждаю</w:t>
      </w:r>
    </w:p>
    <w:p w:rsidR="007C4648" w:rsidRPr="007C4648" w:rsidRDefault="007C4648" w:rsidP="007C4648">
      <w:pPr>
        <w:pStyle w:val="a6"/>
        <w:jc w:val="right"/>
      </w:pPr>
      <w:r w:rsidRPr="007C4648">
        <w:t>Директор школы</w:t>
      </w:r>
    </w:p>
    <w:p w:rsidR="007C4648" w:rsidRPr="007C4648" w:rsidRDefault="007C4648" w:rsidP="007C4648">
      <w:pPr>
        <w:pStyle w:val="a6"/>
        <w:jc w:val="right"/>
      </w:pPr>
      <w:r w:rsidRPr="007C4648">
        <w:t>______________</w:t>
      </w:r>
    </w:p>
    <w:p w:rsidR="007C4648" w:rsidRPr="007C4648" w:rsidRDefault="007C4648" w:rsidP="007C4648">
      <w:pPr>
        <w:pStyle w:val="a6"/>
        <w:jc w:val="right"/>
        <w:rPr>
          <w:sz w:val="32"/>
          <w:szCs w:val="32"/>
        </w:rPr>
      </w:pPr>
      <w:r w:rsidRPr="007C4648">
        <w:t>И.С.Харламова</w:t>
      </w:r>
    </w:p>
    <w:p w:rsidR="007C4648" w:rsidRPr="007C4648" w:rsidRDefault="007C4648" w:rsidP="007C4648">
      <w:pPr>
        <w:pStyle w:val="a6"/>
        <w:jc w:val="right"/>
        <w:rPr>
          <w:b/>
          <w:sz w:val="32"/>
          <w:szCs w:val="32"/>
        </w:rPr>
      </w:pPr>
    </w:p>
    <w:p w:rsidR="007C4648" w:rsidRDefault="007C4648" w:rsidP="007C4648">
      <w:pPr>
        <w:pStyle w:val="a6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ИНСТРУКЦИЯ №56</w:t>
      </w:r>
    </w:p>
    <w:p w:rsidR="007C4648" w:rsidRPr="007C4648" w:rsidRDefault="007C4648" w:rsidP="007C4648">
      <w:pPr>
        <w:pStyle w:val="2"/>
        <w:pBdr>
          <w:bottom w:val="single" w:sz="6" w:space="1" w:color="CCCCCC"/>
        </w:pBdr>
        <w:shd w:val="clear" w:color="auto" w:fill="FFFFFF"/>
        <w:spacing w:before="60" w:beforeAutospacing="0" w:after="75" w:afterAutospacing="0" w:line="450" w:lineRule="atLeast"/>
        <w:ind w:left="300" w:right="60"/>
        <w:jc w:val="center"/>
        <w:rPr>
          <w:sz w:val="28"/>
          <w:szCs w:val="28"/>
        </w:rPr>
      </w:pPr>
      <w:r w:rsidRPr="007C4648">
        <w:rPr>
          <w:sz w:val="28"/>
          <w:szCs w:val="28"/>
        </w:rPr>
        <w:t>Тема: Первая помощь при укусе змеи/гадюки</w:t>
      </w:r>
    </w:p>
    <w:p w:rsidR="007C4648" w:rsidRPr="007C4648" w:rsidRDefault="007C4648" w:rsidP="007C4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648" w:rsidRPr="007C4648" w:rsidRDefault="007C4648" w:rsidP="007C4648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38100</wp:posOffset>
            </wp:positionV>
            <wp:extent cx="2471420" cy="1647825"/>
            <wp:effectExtent l="19050" t="0" r="5080" b="0"/>
            <wp:wrapTight wrapText="bothSides">
              <wp:wrapPolygon edited="0">
                <wp:start x="-166" y="0"/>
                <wp:lineTo x="-166" y="21475"/>
                <wp:lineTo x="21644" y="21475"/>
                <wp:lineTo x="21644" y="0"/>
                <wp:lineTo x="-166" y="0"/>
              </wp:wrapPolygon>
            </wp:wrapTight>
            <wp:docPr id="1" name="Рисунок 1" descr="Первая помощь при укусе зм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помощь при укусе зме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464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 своевременности оказания и полноты её объема зависит многое. Поэтому нужно соблюдать четкий алгоритм, благодаря которому можно не только спасти жизнь пострадавшему, но и минимизировать риск для здоровья. Ни в коем случае нельзя паниковать. Только спокойно и целенаправленно можно оказать действительно эффективную помощь.</w:t>
      </w:r>
    </w:p>
    <w:p w:rsidR="007C4648" w:rsidRDefault="007C4648" w:rsidP="007C4648">
      <w:pPr>
        <w:pBdr>
          <w:bottom w:val="single" w:sz="6" w:space="0" w:color="CCCCCC"/>
        </w:pBdr>
        <w:shd w:val="clear" w:color="auto" w:fill="FFFFFF" w:themeFill="background1"/>
        <w:spacing w:before="225" w:after="100" w:line="450" w:lineRule="atLeast"/>
        <w:ind w:left="525" w:right="100"/>
        <w:outlineLvl w:val="2"/>
        <w:rPr>
          <w:rFonts w:ascii="Georgia" w:eastAsia="Times New Roman" w:hAnsi="Georgia" w:cs="Times New Roman"/>
          <w:b/>
          <w:bCs/>
          <w:color w:val="663333"/>
          <w:sz w:val="27"/>
          <w:szCs w:val="27"/>
          <w:u w:val="single"/>
          <w:lang w:eastAsia="ru-RU"/>
        </w:rPr>
      </w:pPr>
    </w:p>
    <w:p w:rsidR="007C4648" w:rsidRPr="007C4648" w:rsidRDefault="007C4648" w:rsidP="007C4648">
      <w:pPr>
        <w:pBdr>
          <w:bottom w:val="single" w:sz="6" w:space="0" w:color="CCCCCC"/>
        </w:pBdr>
        <w:shd w:val="clear" w:color="auto" w:fill="FFFFFF" w:themeFill="background1"/>
        <w:spacing w:before="225" w:after="100" w:line="450" w:lineRule="atLeast"/>
        <w:ind w:left="525" w:right="100"/>
        <w:outlineLvl w:val="2"/>
        <w:rPr>
          <w:rFonts w:ascii="Georgia" w:eastAsia="Times New Roman" w:hAnsi="Georgia" w:cs="Times New Roman"/>
          <w:b/>
          <w:bCs/>
          <w:color w:val="663333"/>
          <w:sz w:val="27"/>
          <w:szCs w:val="27"/>
          <w:u w:val="single"/>
          <w:lang w:eastAsia="ru-RU"/>
        </w:rPr>
      </w:pPr>
      <w:r w:rsidRPr="007C4648">
        <w:rPr>
          <w:rFonts w:ascii="Georgia" w:eastAsia="Times New Roman" w:hAnsi="Georgia" w:cs="Times New Roman"/>
          <w:b/>
          <w:bCs/>
          <w:color w:val="663333"/>
          <w:sz w:val="27"/>
          <w:szCs w:val="27"/>
          <w:u w:val="single"/>
          <w:lang w:eastAsia="ru-RU"/>
        </w:rPr>
        <w:t>Первая помощь заключается в следующем:</w:t>
      </w:r>
    </w:p>
    <w:p w:rsidR="007C4648" w:rsidRPr="007C4648" w:rsidRDefault="007C4648" w:rsidP="007C46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14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Успокоить пострадавшего и уложить в горизонтальное положение. Это замедлит кровоток и распространение яда. Если змея фиксирована к коже после укуса, её незамедлительно отнимают. Чем меньше длительность контакта, тем меньше количество выделенного яда.</w:t>
      </w:r>
    </w:p>
    <w:p w:rsidR="007C4648" w:rsidRPr="007C4648" w:rsidRDefault="007C4648" w:rsidP="007C46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14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Снять с конечности все украшения для предупреждения </w:t>
      </w:r>
      <w:proofErr w:type="spellStart"/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сдавления</w:t>
      </w:r>
      <w:proofErr w:type="spellEnd"/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тканей при нарастании отека;</w:t>
      </w:r>
    </w:p>
    <w:p w:rsidR="007C4648" w:rsidRPr="007C4648" w:rsidRDefault="007C4648" w:rsidP="007C46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14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Крайне желательно по возможности убить или точно идентифицировать змею. Если нет возможности сделать это, за больным наблюдают. Отсутствие боли, отека и каких-либо местных или общих проявлений является свидетельством укуса неядовитой змеи;</w:t>
      </w:r>
    </w:p>
    <w:p w:rsidR="007C4648" w:rsidRPr="007C4648" w:rsidRDefault="007C4648" w:rsidP="007C46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14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четко известно, что змея ядовитая – мероприятия начинают незамедлительно;</w:t>
      </w:r>
    </w:p>
    <w:p w:rsidR="007C4648" w:rsidRPr="007C4648" w:rsidRDefault="007C4648" w:rsidP="007C46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14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Иммобилизация (обездвиженность) укушенной области лонгетом или импровизированной шиной;</w:t>
      </w:r>
    </w:p>
    <w:p w:rsidR="007C4648" w:rsidRPr="007C4648" w:rsidRDefault="007C4648" w:rsidP="007C46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14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Отсасывание яда из раневых поверхностей. В идеале должно производит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при помощи отсоса или резиновой груши. Но при их отсутствии прибегают к отсасыванию ртом, если нет явных повреждений слизистой;</w:t>
      </w:r>
    </w:p>
    <w:p w:rsidR="007C4648" w:rsidRPr="007C4648" w:rsidRDefault="007C4648" w:rsidP="007C46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14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лучшего отсасывания можно сделать небольшие линейные надрезы ранок от укуса;</w:t>
      </w:r>
    </w:p>
    <w:p w:rsidR="007C4648" w:rsidRPr="007C4648" w:rsidRDefault="007C4648" w:rsidP="007C46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14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Наложение сдавливающей повязки выше укушенной области. При этом перекрывается только лимфатический отток и частично венозный. Артерии должны функционировать, что предотвратит тяжелые расстройства </w:t>
      </w:r>
      <w:proofErr w:type="spellStart"/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микроциркуляции</w:t>
      </w:r>
      <w:proofErr w:type="spellEnd"/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некротические изменения;</w:t>
      </w:r>
    </w:p>
    <w:p w:rsidR="007C4648" w:rsidRPr="007C4648" w:rsidRDefault="007C4648" w:rsidP="007C46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14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Обильное питье. Это уменьшит концентрацию попавших в кровь токсинов;</w:t>
      </w:r>
    </w:p>
    <w:p w:rsidR="007C4648" w:rsidRPr="007C4648" w:rsidRDefault="007C4648" w:rsidP="007C46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14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развити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молниеносных токсических и шоковых реакций показаны реанимационные мероприятия по восстановлению проходимости дыхательных путей и непрямой массаж сердца.</w:t>
      </w:r>
    </w:p>
    <w:p w:rsidR="007C4648" w:rsidRPr="007C4648" w:rsidRDefault="007C4648" w:rsidP="007C4648">
      <w:pPr>
        <w:pBdr>
          <w:bottom w:val="single" w:sz="6" w:space="0" w:color="CCCCCC"/>
        </w:pBdr>
        <w:shd w:val="clear" w:color="auto" w:fill="FFFFFF" w:themeFill="background1"/>
        <w:spacing w:before="225" w:after="100" w:line="450" w:lineRule="atLeast"/>
        <w:ind w:left="525" w:right="100"/>
        <w:outlineLvl w:val="2"/>
        <w:rPr>
          <w:rFonts w:ascii="Times New Roman" w:eastAsia="Times New Roman" w:hAnsi="Times New Roman" w:cs="Times New Roman"/>
          <w:b/>
          <w:bCs/>
          <w:color w:val="663333"/>
          <w:sz w:val="28"/>
          <w:szCs w:val="28"/>
          <w:u w:val="single"/>
          <w:lang w:eastAsia="ru-RU"/>
        </w:rPr>
      </w:pPr>
      <w:r w:rsidRPr="007C4648">
        <w:rPr>
          <w:rFonts w:ascii="Times New Roman" w:eastAsia="Times New Roman" w:hAnsi="Times New Roman" w:cs="Times New Roman"/>
          <w:b/>
          <w:bCs/>
          <w:color w:val="663333"/>
          <w:sz w:val="28"/>
          <w:szCs w:val="28"/>
          <w:u w:val="single"/>
          <w:lang w:eastAsia="ru-RU"/>
        </w:rPr>
        <w:t>Чего не стоит делать:</w:t>
      </w:r>
    </w:p>
    <w:p w:rsidR="007C4648" w:rsidRPr="007C4648" w:rsidRDefault="007C4648" w:rsidP="007C464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40" w:line="240" w:lineRule="auto"/>
        <w:ind w:left="0" w:right="15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алкогольные напитки;</w:t>
      </w:r>
    </w:p>
    <w:p w:rsidR="007C4648" w:rsidRPr="007C4648" w:rsidRDefault="007C4648" w:rsidP="007C464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40" w:line="240" w:lineRule="auto"/>
        <w:ind w:left="0" w:right="15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Суетиться, подвергаться физическим нагрузкам;</w:t>
      </w:r>
    </w:p>
    <w:p w:rsidR="007C4648" w:rsidRPr="007C4648" w:rsidRDefault="007C4648" w:rsidP="007C464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40" w:line="240" w:lineRule="auto"/>
        <w:ind w:left="0" w:right="15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Накладывать жгут на конечность. Это нарушит кровоснабжение пораженных тканей, усугубляя некротические изменения кожи;</w:t>
      </w:r>
    </w:p>
    <w:p w:rsidR="007C4648" w:rsidRPr="007C4648" w:rsidRDefault="007C4648" w:rsidP="007C464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40" w:line="240" w:lineRule="auto"/>
        <w:ind w:left="0" w:right="15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 надрезы кожи в области отека за исключением мест укусов;</w:t>
      </w:r>
    </w:p>
    <w:p w:rsidR="007C4648" w:rsidRPr="007C4648" w:rsidRDefault="007C4648" w:rsidP="007C464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40" w:line="240" w:lineRule="auto"/>
        <w:ind w:left="0" w:right="15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Прижигать место укуса. Это не даёт результатов, лишь увеличивает площадь раневой поверхности;</w:t>
      </w:r>
    </w:p>
    <w:p w:rsidR="007C4648" w:rsidRPr="007C4648" w:rsidRDefault="007C4648" w:rsidP="007C464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40" w:line="240" w:lineRule="auto"/>
        <w:ind w:left="0" w:right="15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Накладывать теплые компрессы;</w:t>
      </w:r>
    </w:p>
    <w:p w:rsidR="007C4648" w:rsidRPr="007C4648" w:rsidRDefault="007C4648" w:rsidP="007C464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40" w:line="240" w:lineRule="auto"/>
        <w:ind w:left="0" w:right="15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Массивно обкладывать конечность льдом, так как это приводит к дополнительному нарушению кровоснабжения в пораженном сегменте. Если и оказывать местную гипотермию, то только в зоне самого укуса.</w:t>
      </w:r>
    </w:p>
    <w:p w:rsidR="007A68B8" w:rsidRPr="007C4648" w:rsidRDefault="007A68B8" w:rsidP="007C4648">
      <w:pPr>
        <w:rPr>
          <w:rFonts w:ascii="Times New Roman" w:hAnsi="Times New Roman" w:cs="Times New Roman"/>
          <w:sz w:val="28"/>
          <w:szCs w:val="28"/>
        </w:rPr>
      </w:pPr>
    </w:p>
    <w:p w:rsidR="007A68B8" w:rsidRPr="007C4648" w:rsidRDefault="007A68B8" w:rsidP="007A68B8">
      <w:pPr>
        <w:rPr>
          <w:rFonts w:ascii="Times New Roman" w:hAnsi="Times New Roman" w:cs="Times New Roman"/>
          <w:sz w:val="28"/>
          <w:szCs w:val="28"/>
        </w:rPr>
      </w:pPr>
    </w:p>
    <w:p w:rsidR="007A68B8" w:rsidRPr="007C4648" w:rsidRDefault="007A68B8" w:rsidP="007A68B8">
      <w:pPr>
        <w:rPr>
          <w:rFonts w:ascii="Times New Roman" w:hAnsi="Times New Roman" w:cs="Times New Roman"/>
          <w:sz w:val="28"/>
          <w:szCs w:val="28"/>
        </w:rPr>
      </w:pPr>
    </w:p>
    <w:sectPr w:rsidR="007A68B8" w:rsidRPr="007C4648" w:rsidSect="007C4648">
      <w:pgSz w:w="11906" w:h="16838"/>
      <w:pgMar w:top="1134" w:right="850" w:bottom="1134" w:left="993" w:header="708" w:footer="708" w:gutter="0"/>
      <w:pgBorders w:offsetFrom="page">
        <w:top w:val="twistedLines1" w:sz="18" w:space="24" w:color="CCCCCC"/>
        <w:left w:val="twistedLines1" w:sz="18" w:space="24" w:color="CCCCCC"/>
        <w:bottom w:val="twistedLines1" w:sz="18" w:space="24" w:color="CCCCCC"/>
        <w:right w:val="twistedLines1" w:sz="18" w:space="24" w:color="CCCC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0D06"/>
    <w:multiLevelType w:val="multilevel"/>
    <w:tmpl w:val="A488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16060"/>
    <w:multiLevelType w:val="multilevel"/>
    <w:tmpl w:val="011C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B8"/>
    <w:rsid w:val="00150518"/>
    <w:rsid w:val="002B58B1"/>
    <w:rsid w:val="005126DB"/>
    <w:rsid w:val="007A68B8"/>
    <w:rsid w:val="007C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1"/>
  </w:style>
  <w:style w:type="paragraph" w:styleId="2">
    <w:name w:val="heading 2"/>
    <w:basedOn w:val="a"/>
    <w:link w:val="20"/>
    <w:uiPriority w:val="9"/>
    <w:qFormat/>
    <w:rsid w:val="007C4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6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2218</Characters>
  <Application>Microsoft Office Word</Application>
  <DocSecurity>0</DocSecurity>
  <Lines>18</Lines>
  <Paragraphs>5</Paragraphs>
  <ScaleCrop>false</ScaleCrop>
  <Company>MultiDVD Team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Сергеевна</dc:creator>
  <cp:lastModifiedBy>User</cp:lastModifiedBy>
  <cp:revision>3</cp:revision>
  <dcterms:created xsi:type="dcterms:W3CDTF">2015-05-26T09:31:00Z</dcterms:created>
  <dcterms:modified xsi:type="dcterms:W3CDTF">2016-09-03T21:56:00Z</dcterms:modified>
</cp:coreProperties>
</file>