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BF" w:rsidRPr="00A152C3" w:rsidRDefault="00586CBF" w:rsidP="00A152C3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ind w:firstLine="284"/>
        <w:contextualSpacing/>
        <w:jc w:val="right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</w:p>
    <w:p w:rsidR="00586CBF" w:rsidRPr="00A152C3" w:rsidRDefault="00586CBF" w:rsidP="00A152C3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ind w:firstLine="284"/>
        <w:contextualSpacing/>
        <w:jc w:val="right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  <w:bookmarkStart w:id="0" w:name="_GoBack"/>
      <w:r w:rsidRPr="00A152C3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Утверждаю.</w:t>
      </w:r>
    </w:p>
    <w:p w:rsidR="00586CBF" w:rsidRPr="00A152C3" w:rsidRDefault="00586CBF" w:rsidP="00A152C3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ind w:firstLine="284"/>
        <w:contextualSpacing/>
        <w:jc w:val="right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  <w:r w:rsidRPr="00A152C3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 xml:space="preserve"> директор школы: </w:t>
      </w:r>
    </w:p>
    <w:p w:rsidR="00586CBF" w:rsidRPr="00A152C3" w:rsidRDefault="00586CBF" w:rsidP="00A152C3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ind w:firstLine="284"/>
        <w:contextualSpacing/>
        <w:jc w:val="right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  <w:r w:rsidRPr="00A152C3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_________ И.С.Харламова</w:t>
      </w:r>
    </w:p>
    <w:p w:rsidR="00586CBF" w:rsidRPr="00A152C3" w:rsidRDefault="00586CBF" w:rsidP="00A152C3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ind w:firstLine="284"/>
        <w:contextualSpacing/>
        <w:jc w:val="both"/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</w:pPr>
    </w:p>
    <w:p w:rsidR="00586CBF" w:rsidRPr="00A152C3" w:rsidRDefault="00586CBF" w:rsidP="00A152C3">
      <w:pPr>
        <w:shd w:val="clear" w:color="auto" w:fill="FFFFFF"/>
        <w:spacing w:after="0" w:line="36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  <w:r w:rsidRPr="00A152C3"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Тема</w:t>
      </w:r>
      <w:r w:rsidR="00A152C3" w:rsidRPr="00A152C3">
        <w:rPr>
          <w:rFonts w:ascii="Times New Roman" w:eastAsia="Calibri" w:hAnsi="Times New Roman" w:cs="Mangal"/>
          <w:b/>
          <w:kern w:val="2"/>
          <w:sz w:val="28"/>
          <w:szCs w:val="28"/>
          <w:lang w:bidi="hi-IN"/>
        </w:rPr>
        <w:t>: «</w:t>
      </w:r>
      <w:r w:rsidRPr="00A152C3"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  <w:t>Может ли сразу остановиться транспортное средство?»</w:t>
      </w:r>
    </w:p>
    <w:bookmarkEnd w:id="0"/>
    <w:p w:rsidR="00586CBF" w:rsidRPr="00A152C3" w:rsidRDefault="00586CBF" w:rsidP="00A152C3">
      <w:pPr>
        <w:widowControl w:val="0"/>
        <w:suppressAutoHyphens/>
        <w:spacing w:after="0" w:line="240" w:lineRule="auto"/>
        <w:ind w:firstLine="284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FD4149" w:rsidRPr="00A152C3" w:rsidRDefault="00FD4149" w:rsidP="00A152C3">
      <w:pPr>
        <w:spacing w:after="15" w:line="293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5715</wp:posOffset>
            </wp:positionV>
            <wp:extent cx="23717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13" y="21375"/>
                <wp:lineTo x="21513" y="0"/>
                <wp:lineTo x="0" y="0"/>
              </wp:wrapPolygon>
            </wp:wrapTight>
            <wp:docPr id="1" name="Рисунок 1" descr="Может ли сразу остановиться транспортное средств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жет ли сразу остановиться транспортное средство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ты знаешь, что в дорожном движении </w:t>
      </w:r>
      <w:hyperlink r:id="rId5" w:tooltip="Участники дорожного движения" w:history="1">
        <w:r w:rsidRPr="00A152C3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принимают участие пешеходы, водители и пассажиры</w:t>
        </w:r>
      </w:hyperlink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Водители управляют разными видами транспорта. Пассажиры едут на транспорте. Пешеходы идут по тротуарам.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ходить по ним невозможно. Для того чтобы перейти улицу или сесть в трамвай, пешеходам постоянно приходится выходить на проезжую часть. При этом пешеходы оказываются там, где ездят машины. Правила дорожного движения объясняют, когда, где и как пешеходы могут выходить на проезжую часть, чтобы с ними не произошли неприятные происшествия.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всегда ли ты делаешь это по правилам?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мало знать, что дорогу надо переходить только по пешеходному переходу и по зелёному сигналу светофора.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ещё оценить — безопасное ли расстояние отделяет тебя от едущего по дороге автомобиля. Зачем это нужно? Дело в том, что быстро движущаяся машина не может остановиться мгновенно. У каждого вида транспорта существует так называемый тормозной путь.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разберёмся, что же это такое. Представь себе, что ты очень быстро бежишь по дороге. Сможешь ли ты остановиться мгновенно и застыть на месте? Никому и никогда это ещё не удавалось. Точно так же ни одно транспортное средство не может остановиться сразу. Допустим, что на дорогу неожиданно вышел или выбежал пешеход.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необходимо принять одно из двух решений: объехать пешехода или затормозить? На то, чтобы принять решение, водителю необходимо время. У опытного водителя на принятие решения обычно уходит совсем немного времени, не больше одной секунды. У неопытного водителя — больше. Кажется, что одна секунда — очень мало. Пешеход за это время сделает один шаг. А вот машина проедет большое расстояние. И зависит оно от скорости движения. Если машина движется со скоростью 60 километров в час (а именно такая скорость разрешена для машин в городе), то за одну секунду она проедет около 20 метров! Но даже если водитель нажал через одну секунду на тормоз, машина всё равно будет продолжать двигаться. То есть колёса прекратят вращаться, а машина по инерции будет скользить вперёд. И вот так, по инерции, она проедет ещё 20 метров. Сложим эти два числа вместе. Получается, что после того, как водитель заметил внезапно появившегося на дороге пешехода и стал тормозить, машина проедет ещё около 40 метров! И это за 2 секунды!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ведь машина может ехать быстрее. И тогда её тормозной путь возрастёт. При скорости 80—90 километров в час он может возрасти до 100 метров! То есть после того, как водитель затормозит, машина за 2—3 секунды проедет расстояние, примерно равное длине футбольного поля. И это на сухой дороге!</w:t>
      </w:r>
    </w:p>
    <w:p w:rsidR="00FD4149" w:rsidRPr="00A152C3" w:rsidRDefault="00FD4149" w:rsidP="00A152C3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подумай — можно ли внезапно выбегать на дорогу, рассчитывая, что машина сразу остановится? Конечно, нет!</w:t>
      </w:r>
    </w:p>
    <w:p w:rsidR="00285D52" w:rsidRPr="00A152C3" w:rsidRDefault="00FD4149" w:rsidP="00A152C3">
      <w:pPr>
        <w:spacing w:after="0" w:line="293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 одно транспортное средство не может остановиться мгновенно.</w:t>
      </w:r>
    </w:p>
    <w:sectPr w:rsidR="00285D52" w:rsidRPr="00A152C3" w:rsidSect="00A152C3">
      <w:pgSz w:w="11906" w:h="16838"/>
      <w:pgMar w:top="709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49"/>
    <w:rsid w:val="000F2D92"/>
    <w:rsid w:val="00285D52"/>
    <w:rsid w:val="002C71E6"/>
    <w:rsid w:val="005237E7"/>
    <w:rsid w:val="00586CBF"/>
    <w:rsid w:val="00691380"/>
    <w:rsid w:val="00A152C3"/>
    <w:rsid w:val="00C16D2B"/>
    <w:rsid w:val="00FD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6C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8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6C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586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945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968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vneklasnaja-rabota/pravila-bezopasnogo-povedenija-na-doroge/uchastniki-dorozhnogo-dvizhenija-zachem-nuzhny-pravila-dorozhnogo-dvizhenij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2016-05-16T20:33:00Z</dcterms:created>
  <dcterms:modified xsi:type="dcterms:W3CDTF">2016-08-30T20:21:00Z</dcterms:modified>
</cp:coreProperties>
</file>