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25582">
        <w:rPr>
          <w:rFonts w:ascii="Times New Roman" w:hAnsi="Times New Roman" w:cs="Times New Roman"/>
          <w:b/>
          <w:color w:val="002060"/>
          <w:sz w:val="24"/>
          <w:szCs w:val="24"/>
        </w:rPr>
        <w:t>Семейные формы устройства детей-сирот и детей, оставшихся без попечения родителей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60F" w:rsidRPr="00925582" w:rsidRDefault="0021460F" w:rsidP="009255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25582">
        <w:rPr>
          <w:rFonts w:ascii="Times New Roman" w:hAnsi="Times New Roman" w:cs="Times New Roman"/>
          <w:b/>
          <w:i/>
          <w:color w:val="002060"/>
          <w:sz w:val="24"/>
          <w:szCs w:val="24"/>
        </w:rPr>
        <w:t>Усыновление (удочерение)</w:t>
      </w:r>
    </w:p>
    <w:p w:rsidR="0021460F" w:rsidRPr="00925582" w:rsidRDefault="0021460F" w:rsidP="009255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25582">
        <w:rPr>
          <w:rFonts w:ascii="Times New Roman" w:hAnsi="Times New Roman" w:cs="Times New Roman"/>
          <w:b/>
          <w:i/>
          <w:color w:val="002060"/>
          <w:sz w:val="24"/>
          <w:szCs w:val="24"/>
        </w:rPr>
        <w:t>Опека и попечительство</w:t>
      </w:r>
    </w:p>
    <w:p w:rsidR="0021460F" w:rsidRPr="00925582" w:rsidRDefault="0021460F" w:rsidP="009255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25582"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Приемная семья</w:t>
      </w:r>
    </w:p>
    <w:p w:rsidR="0021460F" w:rsidRPr="00925582" w:rsidRDefault="0021460F" w:rsidP="009255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25582">
        <w:rPr>
          <w:rFonts w:ascii="Times New Roman" w:hAnsi="Times New Roman" w:cs="Times New Roman"/>
          <w:b/>
          <w:i/>
          <w:color w:val="002060"/>
          <w:sz w:val="24"/>
          <w:szCs w:val="24"/>
        </w:rPr>
        <w:t>Наставничество (гостевой режим, семья выходного дня)</w:t>
      </w:r>
    </w:p>
    <w:p w:rsidR="00925582" w:rsidRPr="00925582" w:rsidRDefault="00925582" w:rsidP="0092558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460F" w:rsidRPr="00925582" w:rsidRDefault="0021460F" w:rsidP="0092558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25582">
        <w:rPr>
          <w:rFonts w:ascii="Times New Roman" w:hAnsi="Times New Roman" w:cs="Times New Roman"/>
          <w:b/>
          <w:i/>
          <w:color w:val="C00000"/>
          <w:sz w:val="24"/>
          <w:szCs w:val="24"/>
        </w:rPr>
        <w:t>Усыновление (удочерение)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Принятие в семью ребёнка на правах кровного. Ребенок становится родственником - сыном (дочерью) со всеми вытекающими отсюда правами и обязанностями. Усыновитель может присвоить ребёнку свою фамилию, поменять имя, отчество, дату и место рождения.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Усыновление является приоритетной формой устройства детей. Для родителей это - высшая степень ответственности за судьбу ребенка и его полноценное развитие. </w:t>
      </w:r>
    </w:p>
    <w:p w:rsidR="0021460F" w:rsidRPr="00925582" w:rsidRDefault="00925582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 </w:t>
      </w:r>
      <w:r w:rsidR="0021460F" w:rsidRPr="00925582">
        <w:rPr>
          <w:rFonts w:ascii="Times New Roman" w:hAnsi="Times New Roman" w:cs="Times New Roman"/>
          <w:sz w:val="24"/>
          <w:szCs w:val="24"/>
        </w:rPr>
        <w:t xml:space="preserve">Утверждается решением суда по месту нахождения ребенка. Тайна усыновления охраняется законом.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82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Особенности: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Позволяет ребёнку чувствовать себя полноценным членом семьи.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Сохраняются все отношения и права наследования, в том числе по достижению совершеннолетнего возраста.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Возможность присвоить ребёнку фамилию усыновителя, поменять имя, отчество и, в некоторых случаях, дату рождения.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Оформляется дольше, чем опека т.к. усыновление устанавливается гражданским судом.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Все обязанности по содержанию и воспитанию ребенка ложатся только на усыновителей.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Органы опеки осуществляют ежегодный </w:t>
      </w:r>
      <w:proofErr w:type="gramStart"/>
      <w:r w:rsidRPr="00925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5582">
        <w:rPr>
          <w:rFonts w:ascii="Times New Roman" w:hAnsi="Times New Roman" w:cs="Times New Roman"/>
          <w:sz w:val="24"/>
          <w:szCs w:val="24"/>
        </w:rPr>
        <w:t xml:space="preserve"> семьей усыновителей в течение как минимум трех лет после усыновления.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Самые жёсткие требования к кандидатам в усыновители, их материальному положению, жилью по сравнению с другими формами устройства.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Не каждый ребенок, лишенный родительского попечения, может быть усыновлен.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82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Финансовая поддержка государства: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Государство выплачивает единовременное пособие на усыновляемого ребенка.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Кроме того, государство предоставляет послеродовой отпуск и выплаты в связи с рождением ребёнка в том случае, если усыновляется младенец.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>• Если усыновленный ребенок в семье по счету второй (третий и т.д.), он имеет право на материнский капитал. Все остальные формы семейного устройства выплаты материнского капитала не предполагают.</w:t>
      </w:r>
    </w:p>
    <w:p w:rsidR="0021460F" w:rsidRPr="00925582" w:rsidRDefault="002C06DE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ab/>
      </w:r>
      <w:r w:rsidRPr="00925582">
        <w:rPr>
          <w:rFonts w:ascii="Times New Roman" w:hAnsi="Times New Roman" w:cs="Times New Roman"/>
          <w:sz w:val="24"/>
          <w:szCs w:val="24"/>
        </w:rPr>
        <w:tab/>
      </w:r>
      <w:r w:rsidRPr="00925582">
        <w:rPr>
          <w:rFonts w:ascii="Times New Roman" w:hAnsi="Times New Roman" w:cs="Times New Roman"/>
          <w:sz w:val="24"/>
          <w:szCs w:val="24"/>
        </w:rPr>
        <w:tab/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25582">
        <w:rPr>
          <w:rFonts w:ascii="Times New Roman" w:hAnsi="Times New Roman" w:cs="Times New Roman"/>
          <w:b/>
          <w:i/>
          <w:color w:val="C00000"/>
          <w:sz w:val="24"/>
          <w:szCs w:val="24"/>
        </w:rPr>
        <w:t>Опека и попечительство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60F" w:rsidRPr="00925582" w:rsidRDefault="0021460F" w:rsidP="009255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Принятие в дом ребёнка на правах воспитуемого в целях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над детьми от 14 до 18 лет. Ребенок сохраняет свою фамилию, имя, отчество, а кровные родители не освобождаются от обязанностей по принятию участия в содержании своего ребенка. </w:t>
      </w:r>
    </w:p>
    <w:p w:rsidR="0021460F" w:rsidRPr="00925582" w:rsidRDefault="0021460F" w:rsidP="009255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582">
        <w:rPr>
          <w:rFonts w:ascii="Times New Roman" w:hAnsi="Times New Roman" w:cs="Times New Roman"/>
          <w:sz w:val="24"/>
          <w:szCs w:val="24"/>
        </w:rPr>
        <w:t xml:space="preserve">Опекун имеет практически все права родителя в вопросах воспитания, обучения, содержания ребёнка, и ответственности за ребенка, однако формально права опекуна отличаются от родительских: биологические родители имеют право навещать ребенка, подопечный ребенок может быть усыновлен третьими лицами либо возвращен родителям. </w:t>
      </w:r>
      <w:proofErr w:type="gramEnd"/>
    </w:p>
    <w:p w:rsidR="0021460F" w:rsidRPr="00925582" w:rsidRDefault="00925582" w:rsidP="009255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 </w:t>
      </w:r>
      <w:r w:rsidR="0021460F" w:rsidRPr="00925582">
        <w:rPr>
          <w:rFonts w:ascii="Times New Roman" w:hAnsi="Times New Roman" w:cs="Times New Roman"/>
          <w:sz w:val="24"/>
          <w:szCs w:val="24"/>
        </w:rPr>
        <w:t xml:space="preserve">Органы опеки обязаны осуществлять регулярный </w:t>
      </w:r>
      <w:proofErr w:type="gramStart"/>
      <w:r w:rsidR="0021460F" w:rsidRPr="00925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460F" w:rsidRPr="00925582">
        <w:rPr>
          <w:rFonts w:ascii="Times New Roman" w:hAnsi="Times New Roman" w:cs="Times New Roman"/>
          <w:sz w:val="24"/>
          <w:szCs w:val="24"/>
        </w:rPr>
        <w:t xml:space="preserve"> условиями содержания, воспитания и образования ребенка. Устанавливается решением органа опеки и попечительства по месту нахождения ребенка.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82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Особенности: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Опека устанавливается решением главы местного самоуправления, вследствие чего оформляется быстрее, чем усыновление, т.к. не требуется решения суда.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lastRenderedPageBreak/>
        <w:t xml:space="preserve">• На опекаемого ребёнка выплачивается ежемесячное пособие, органы опеки оказывают содействие опекуну в организации обучения, отдыха и лечения опекаемого.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По исполнении опекаемому 18 лет ему выделяется жильё, если его у него нет.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Менее жёсткие требования к кандидату в опекуны в части дохода, жилищных условий.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Ребёнок имеет статус воспитуемого и в старшем возрасте может ощущать свою неполную принадлежность к семье опекуна.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Не исключено появления претендента на усыновление ребёнка.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Нет тайны передачи ребёнка под опеку и возможны контакты с кровными родственниками ребёнка.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Смена фамилии и изменение даты рождения невозможна.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>• Постоянный контроль и отчетность перед органами опеки за воспитание и расходование денежных средств на содержание подопечного.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82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Финансовая поддержка государства: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Труд опекуна не оплачивается, однако опекун получает ежемесячные выплаты на содержание ребенка, согласно установленному  нормативу.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В случае смерти кровного родителя ребенка, назначается пособие по потере кормильца.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Льгота на проезд.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Право на получение жилья по достижении 18 лет (в случае отсутствия собственного).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Льгота при поступлении в учебное заведение.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>• Льготы на санаторно-курортное лечение.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60F" w:rsidRPr="00925582" w:rsidRDefault="0021460F" w:rsidP="009255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25582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Приемная семья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      Приемная семья – опека или попечительство над ребенком (детьми) на основании договора о приемной семье, заключенного органами опеки и попечительства и приемными родителями (приемным родителем), на срок, указанный в договоре. По отношению к ребёнку приемные родители являются ему законными представителями.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      В приёмных семьях может воспитываться от одного до 8 детей (включая собственных детей). Высокий, хотя и не полный уровень ответственности за судьбу ребенка.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      Обычно в приемную семью передают детей, которых юридически невозможно передать на усыновление. Биологические родители имеют право навещать ребёнка, ребенок может быть изъят из приемной семьи, усыновлен третьими лицами.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82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Особенности: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>• Требования к кандидатам - такие же</w:t>
      </w:r>
      <w:r w:rsidR="00925582" w:rsidRPr="00925582">
        <w:rPr>
          <w:rFonts w:ascii="Times New Roman" w:hAnsi="Times New Roman" w:cs="Times New Roman"/>
          <w:sz w:val="24"/>
          <w:szCs w:val="24"/>
        </w:rPr>
        <w:t>,</w:t>
      </w:r>
      <w:r w:rsidRPr="00925582">
        <w:rPr>
          <w:rFonts w:ascii="Times New Roman" w:hAnsi="Times New Roman" w:cs="Times New Roman"/>
          <w:sz w:val="24"/>
          <w:szCs w:val="24"/>
        </w:rPr>
        <w:t xml:space="preserve"> как при опеке.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Постоянный контроль и отчётность перед органами опеки за воспитание и расходование денежных средств на содержание подопечного.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Возможны контакты с кровными родителями и родственниками ребёнка.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Сложнее оформить, т.к. требуется оформлять договор о передаче ребенка на воспитание  в семью.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>• Устанавливается ежемесячная оплата труда приемных родителей.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Не исключено появление претендента на усыновление ребенка (крайне редкий случай).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82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Финансовая поддержка государства: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На содержание ребенка регулярно выплачиваются средства, согласно установленному нормативу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Кроме того, приемный родитель имеет право на ежемесячную оплату труда.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На ребенка предоставляются льготы по транспортному обслуживанию, оказывается содействие в организации обучения, отдыха и лечения ребенка.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>• По исполнении приемному ребенку 18 лет ему выделяется жильё, если его у него нет.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25582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Наставничество (гостевой режим, семья выходного дня)</w:t>
      </w:r>
    </w:p>
    <w:p w:rsidR="00925582" w:rsidRPr="00925582" w:rsidRDefault="00925582" w:rsidP="009255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 Форма помощи ребенку без оформления его постоянного проживания в семье. В выходные, праздничные или каникулярные дни ребенок, на правах гостя, посещает и кратковременно проживает в семье наставника. Такая форма помогает ребенку выйти за рамки, созданные системой воспитательного учреждения, прочувствовать, как функционирует семья: понять функции членов </w:t>
      </w:r>
      <w:r w:rsidRPr="00925582">
        <w:rPr>
          <w:rFonts w:ascii="Times New Roman" w:hAnsi="Times New Roman" w:cs="Times New Roman"/>
          <w:sz w:val="24"/>
          <w:szCs w:val="24"/>
        </w:rPr>
        <w:lastRenderedPageBreak/>
        <w:t xml:space="preserve">семьи, получить навыки ведения хозяйства и общения с взрослыми и другими детьми в семейном кругу. </w:t>
      </w:r>
    </w:p>
    <w:p w:rsidR="0021460F" w:rsidRPr="00925582" w:rsidRDefault="00925582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  </w:t>
      </w:r>
      <w:r w:rsidR="0021460F" w:rsidRPr="00925582">
        <w:rPr>
          <w:rFonts w:ascii="Times New Roman" w:hAnsi="Times New Roman" w:cs="Times New Roman"/>
          <w:sz w:val="24"/>
          <w:szCs w:val="24"/>
        </w:rPr>
        <w:t xml:space="preserve">Наставничество дает возможность ребенку получить моральную поддержку и помощь не только пока он в гостях у наставника, но и во время его нахождения в учреждении, и в будущей жизни, т.к. обычно между ними возникает переписка, телефонные контакты. Таким образом, у ребенка появляется "родственник" и друг, что делает ребенка не столь одиноким, повышает его самооценку и уровень его иерархии среди детей в учреждении. Часто наставники помогают детям с лечением, обеспечением и выбором одежды, профессиональной ориентацией, дают полезные советы, как поступать в тех или иных ситуациях.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82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Особенности: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Как правило, более простое оформление, не требующее прохождения полного медицинского освидетельствования и сбора кучи справок.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Возможно, взять ребенка/детей, изъятых из неблагополучных многодетных семей или у осужденных родителей и тех, которым крайне сложно найти постоянную семью и (в ином случае) обречённых жить в детском доме.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Если наставничество предполагается как переходный этап перед опекой, усыновлением, то это хороший способ присмотреться ребенку и семье друг к другу, позволяет понять, принято ли верное решение.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При переходе на постоянные формы устройства будет проще пережить адаптацию, т.к. опыт жизни в семье у ребенка уже есть.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Законодательно не установленная форма. Не существует утвержденных норм, правил, требуемого перечня документов - все требования устанавливаются государственным опекуном ребенка - директором детского учреждения. </w:t>
      </w:r>
    </w:p>
    <w:p w:rsidR="0021460F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Директор не обязан разрешить вам брать ребенка. </w:t>
      </w:r>
    </w:p>
    <w:p w:rsidR="00925582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 xml:space="preserve">• Крайне не желательно, а часто и невозможно брать в гости детей младше 7-8 лет, т.к. они не понимают, почему их берут и возвращают, они ещё не понимают, что могут быть не только родители, но и "родственники". </w:t>
      </w:r>
      <w:bookmarkStart w:id="0" w:name="_GoBack"/>
      <w:bookmarkEnd w:id="0"/>
    </w:p>
    <w:p w:rsidR="0021460F" w:rsidRPr="00925582" w:rsidRDefault="0021460F" w:rsidP="009255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82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Финансовая поддержка государства:</w:t>
      </w:r>
    </w:p>
    <w:p w:rsidR="004666A7" w:rsidRPr="00925582" w:rsidRDefault="0021460F" w:rsidP="00925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82">
        <w:rPr>
          <w:rFonts w:ascii="Times New Roman" w:hAnsi="Times New Roman" w:cs="Times New Roman"/>
          <w:sz w:val="24"/>
          <w:szCs w:val="24"/>
        </w:rPr>
        <w:t>• Эта форма крайне редко поддерживается властями финансово.</w:t>
      </w:r>
    </w:p>
    <w:sectPr w:rsidR="004666A7" w:rsidRPr="00925582" w:rsidSect="002C0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62BB"/>
    <w:multiLevelType w:val="hybridMultilevel"/>
    <w:tmpl w:val="E72E75AA"/>
    <w:lvl w:ilvl="0" w:tplc="D81C351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B4C62"/>
    <w:multiLevelType w:val="hybridMultilevel"/>
    <w:tmpl w:val="274E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60F"/>
    <w:rsid w:val="0021460F"/>
    <w:rsid w:val="002C06DE"/>
    <w:rsid w:val="004666A7"/>
    <w:rsid w:val="00925582"/>
    <w:rsid w:val="00D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1237</Words>
  <Characters>7055</Characters>
  <Application>Microsoft Office Word</Application>
  <DocSecurity>0</DocSecurity>
  <Lines>58</Lines>
  <Paragraphs>16</Paragraphs>
  <ScaleCrop>false</ScaleCrop>
  <Company>Microsoft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2012-02-27T12:59:00Z</dcterms:created>
  <dcterms:modified xsi:type="dcterms:W3CDTF">2016-03-22T12:08:00Z</dcterms:modified>
</cp:coreProperties>
</file>